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2F10" w:rsidRDefault="00512F10" w:rsidP="00512F10">
      <w:pPr>
        <w:spacing w:after="0" w:line="360" w:lineRule="auto"/>
        <w:ind w:left="720"/>
        <w:jc w:val="center"/>
        <w:textAlignment w:val="top"/>
        <w:rPr>
          <w:rFonts w:ascii="Times New Roman" w:eastAsia="Times New Roman" w:hAnsi="Times New Roman" w:cs="Times New Roman"/>
          <w:b/>
          <w:sz w:val="28"/>
          <w:szCs w:val="28"/>
        </w:rPr>
      </w:pPr>
      <w:bookmarkStart w:id="0" w:name="_GoBack"/>
      <w:bookmarkEnd w:id="0"/>
      <w:r w:rsidRPr="00512F10">
        <w:rPr>
          <w:rFonts w:ascii="Times New Roman" w:eastAsia="Times New Roman" w:hAnsi="Times New Roman" w:cs="Times New Roman"/>
          <w:b/>
          <w:sz w:val="28"/>
          <w:szCs w:val="28"/>
        </w:rPr>
        <w:t>Distance Education in Canada</w:t>
      </w:r>
    </w:p>
    <w:p w:rsidR="00BE41F5" w:rsidRPr="00512F10" w:rsidRDefault="00BE41F5" w:rsidP="00BE41F5">
      <w:pPr>
        <w:spacing w:after="0" w:line="360" w:lineRule="auto"/>
        <w:ind w:left="720"/>
        <w:textAlignment w:val="top"/>
        <w:rPr>
          <w:rFonts w:ascii="Times New Roman" w:eastAsia="Times New Roman" w:hAnsi="Times New Roman" w:cs="Times New Roman"/>
          <w:b/>
          <w:sz w:val="28"/>
          <w:szCs w:val="28"/>
        </w:rPr>
      </w:pPr>
      <w:r>
        <w:rPr>
          <w:rFonts w:ascii="Times New Roman" w:eastAsia="Times New Roman" w:hAnsi="Times New Roman" w:cs="Times New Roman"/>
          <w:b/>
          <w:sz w:val="28"/>
          <w:szCs w:val="28"/>
        </w:rPr>
        <w:t>General Information Regarding Canada</w:t>
      </w:r>
    </w:p>
    <w:p w:rsidR="00841EEA" w:rsidRPr="0078440D" w:rsidRDefault="00841EEA" w:rsidP="00512F10">
      <w:pPr>
        <w:spacing w:after="0" w:line="360" w:lineRule="auto"/>
        <w:ind w:left="720"/>
        <w:textAlignment w:val="top"/>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Capital City: Ottawa</w:t>
      </w:r>
      <w:r w:rsidRPr="0078440D">
        <w:rPr>
          <w:rFonts w:ascii="Times New Roman" w:eastAsia="Times New Roman" w:hAnsi="Times New Roman" w:cs="Times New Roman"/>
          <w:sz w:val="24"/>
          <w:szCs w:val="24"/>
        </w:rPr>
        <w:br/>
        <w:t>Type of Government: Constitutional monarchy</w:t>
      </w:r>
      <w:r w:rsidRPr="0078440D">
        <w:rPr>
          <w:rFonts w:ascii="Times New Roman" w:eastAsia="Times New Roman" w:hAnsi="Times New Roman" w:cs="Times New Roman"/>
          <w:sz w:val="24"/>
          <w:szCs w:val="24"/>
        </w:rPr>
        <w:br/>
        <w:t>Head of State: Queen Elizabeth II, represented by Governor General Michaëlle Jean</w:t>
      </w:r>
      <w:r w:rsidRPr="0078440D">
        <w:rPr>
          <w:rFonts w:ascii="Times New Roman" w:eastAsia="Times New Roman" w:hAnsi="Times New Roman" w:cs="Times New Roman"/>
          <w:sz w:val="24"/>
          <w:szCs w:val="24"/>
        </w:rPr>
        <w:br/>
        <w:t>Head of Government: Prime Minister Stephen Harper</w:t>
      </w:r>
      <w:r w:rsidRPr="0078440D">
        <w:rPr>
          <w:rFonts w:ascii="Times New Roman" w:eastAsia="Times New Roman" w:hAnsi="Times New Roman" w:cs="Times New Roman"/>
          <w:sz w:val="24"/>
          <w:szCs w:val="24"/>
        </w:rPr>
        <w:br/>
        <w:t>Official Languages: English and French</w:t>
      </w:r>
      <w:r w:rsidRPr="0078440D">
        <w:rPr>
          <w:rFonts w:ascii="Times New Roman" w:eastAsia="Times New Roman" w:hAnsi="Times New Roman" w:cs="Times New Roman"/>
          <w:sz w:val="24"/>
          <w:szCs w:val="24"/>
        </w:rPr>
        <w:br/>
        <w:t>Area: 9,976,140 km2</w:t>
      </w:r>
      <w:r w:rsidRPr="0078440D">
        <w:rPr>
          <w:rFonts w:ascii="Times New Roman" w:eastAsia="Times New Roman" w:hAnsi="Times New Roman" w:cs="Times New Roman"/>
          <w:sz w:val="24"/>
          <w:szCs w:val="24"/>
        </w:rPr>
        <w:br/>
        <w:t>Population: 32.5 million</w:t>
      </w:r>
      <w:r w:rsidRPr="0078440D">
        <w:rPr>
          <w:rFonts w:ascii="Times New Roman" w:eastAsia="Times New Roman" w:hAnsi="Times New Roman" w:cs="Times New Roman"/>
          <w:sz w:val="24"/>
          <w:szCs w:val="24"/>
        </w:rPr>
        <w:br/>
        <w:t>Religion: Roman Catholic 45%, Protestant and other 55%</w:t>
      </w:r>
      <w:r w:rsidRPr="0078440D">
        <w:rPr>
          <w:rFonts w:ascii="Times New Roman" w:eastAsia="Times New Roman" w:hAnsi="Times New Roman" w:cs="Times New Roman"/>
          <w:sz w:val="24"/>
          <w:szCs w:val="24"/>
        </w:rPr>
        <w:br/>
        <w:t>Currency: Canadian Dollar ($CAD)</w:t>
      </w:r>
      <w:r w:rsidRPr="0078440D">
        <w:rPr>
          <w:rFonts w:ascii="Times New Roman" w:eastAsia="Times New Roman" w:hAnsi="Times New Roman" w:cs="Times New Roman"/>
          <w:sz w:val="24"/>
          <w:szCs w:val="24"/>
        </w:rPr>
        <w:br/>
        <w:t>Number of Time Zones: 6 </w:t>
      </w:r>
      <w:r w:rsidRPr="0078440D">
        <w:rPr>
          <w:rFonts w:ascii="Times New Roman" w:eastAsia="Times New Roman" w:hAnsi="Times New Roman" w:cs="Times New Roman"/>
          <w:sz w:val="24"/>
          <w:szCs w:val="24"/>
        </w:rPr>
        <w:br/>
        <w:t>Weights and Measures: Metric system</w:t>
      </w:r>
    </w:p>
    <w:p w:rsidR="00841EEA" w:rsidRPr="0078440D" w:rsidRDefault="00841EEA" w:rsidP="00512F10">
      <w:pPr>
        <w:spacing w:after="0" w:line="360" w:lineRule="auto"/>
        <w:ind w:left="720"/>
        <w:jc w:val="both"/>
        <w:textAlignment w:val="top"/>
        <w:rPr>
          <w:rFonts w:ascii="Times New Roman" w:hAnsi="Times New Roman" w:cs="Times New Roman"/>
          <w:sz w:val="24"/>
          <w:szCs w:val="24"/>
        </w:rPr>
      </w:pPr>
    </w:p>
    <w:p w:rsidR="00642745" w:rsidRPr="0078440D" w:rsidRDefault="00642745" w:rsidP="00512F10">
      <w:pPr>
        <w:spacing w:after="0" w:line="360" w:lineRule="auto"/>
        <w:ind w:left="720"/>
        <w:jc w:val="both"/>
        <w:textAlignment w:val="top"/>
        <w:rPr>
          <w:rFonts w:ascii="Times New Roman" w:hAnsi="Times New Roman" w:cs="Times New Roman"/>
          <w:sz w:val="24"/>
          <w:szCs w:val="24"/>
        </w:rPr>
      </w:pPr>
      <w:r w:rsidRPr="0078440D">
        <w:rPr>
          <w:rFonts w:ascii="Times New Roman" w:hAnsi="Times New Roman" w:cs="Times New Roman"/>
          <w:noProof/>
          <w:sz w:val="24"/>
          <w:szCs w:val="24"/>
        </w:rPr>
        <w:drawing>
          <wp:inline distT="0" distB="0" distL="0" distR="0">
            <wp:extent cx="5400675" cy="25431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675" cy="2543175"/>
                    </a:xfrm>
                    <a:prstGeom prst="rect">
                      <a:avLst/>
                    </a:prstGeom>
                    <a:noFill/>
                    <a:ln>
                      <a:noFill/>
                    </a:ln>
                  </pic:spPr>
                </pic:pic>
              </a:graphicData>
            </a:graphic>
          </wp:inline>
        </w:drawing>
      </w:r>
    </w:p>
    <w:p w:rsidR="00642745" w:rsidRPr="0078440D" w:rsidRDefault="00642745" w:rsidP="00512F10">
      <w:pPr>
        <w:spacing w:after="0" w:line="360" w:lineRule="auto"/>
        <w:ind w:left="720"/>
        <w:jc w:val="both"/>
        <w:textAlignment w:val="top"/>
        <w:rPr>
          <w:rFonts w:ascii="Times New Roman" w:hAnsi="Times New Roman" w:cs="Times New Roman"/>
          <w:sz w:val="24"/>
          <w:szCs w:val="24"/>
        </w:rPr>
      </w:pPr>
    </w:p>
    <w:p w:rsidR="00642745" w:rsidRPr="0078440D" w:rsidRDefault="00642745" w:rsidP="00512F10">
      <w:pPr>
        <w:spacing w:after="0" w:line="360" w:lineRule="auto"/>
        <w:ind w:left="720"/>
        <w:jc w:val="both"/>
        <w:textAlignment w:val="top"/>
        <w:rPr>
          <w:rFonts w:ascii="Times New Roman" w:eastAsia="Times New Roman" w:hAnsi="Times New Roman" w:cs="Times New Roman"/>
          <w:sz w:val="24"/>
          <w:szCs w:val="24"/>
        </w:rPr>
      </w:pPr>
    </w:p>
    <w:p w:rsidR="00841EEA" w:rsidRPr="00512F10" w:rsidRDefault="00841EEA" w:rsidP="00512F10">
      <w:pPr>
        <w:spacing w:after="0" w:line="360" w:lineRule="auto"/>
        <w:ind w:left="720"/>
        <w:jc w:val="both"/>
        <w:textAlignment w:val="top"/>
        <w:rPr>
          <w:rFonts w:ascii="Times New Roman" w:eastAsia="Times New Roman" w:hAnsi="Times New Roman" w:cs="Times New Roman"/>
          <w:b/>
          <w:sz w:val="24"/>
          <w:szCs w:val="24"/>
        </w:rPr>
      </w:pPr>
      <w:bookmarkStart w:id="1" w:name="The_Canadian_way_of_life"/>
      <w:r w:rsidRPr="00512F10">
        <w:rPr>
          <w:rFonts w:ascii="Times New Roman" w:eastAsia="Times New Roman" w:hAnsi="Times New Roman" w:cs="Times New Roman"/>
          <w:b/>
          <w:bCs/>
          <w:sz w:val="24"/>
          <w:szCs w:val="24"/>
        </w:rPr>
        <w:t>The Canadian way of life</w:t>
      </w:r>
      <w:bookmarkEnd w:id="1"/>
      <w:r w:rsidR="00512F10" w:rsidRPr="00512F10">
        <w:rPr>
          <w:rFonts w:ascii="Times New Roman" w:eastAsia="Times New Roman" w:hAnsi="Times New Roman" w:cs="Times New Roman"/>
          <w:b/>
          <w:sz w:val="24"/>
          <w:szCs w:val="24"/>
        </w:rPr>
        <w:t>:</w:t>
      </w:r>
    </w:p>
    <w:p w:rsidR="00841EEA" w:rsidRPr="0078440D" w:rsidRDefault="00841EEA" w:rsidP="00512F10">
      <w:pPr>
        <w:spacing w:after="0" w:line="360" w:lineRule="auto"/>
        <w:ind w:left="720" w:firstLine="720"/>
        <w:jc w:val="both"/>
        <w:textAlignment w:val="top"/>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For nine consecutive years (1994-2002), a United Nations survey found Canada to be among the top three places in the world to live. Conducted every year, the survey evaluates quality of life in 174 countries, using over 200 performance indicators. Canada earned particularly high marks for its access to education, high life expectancy (due to universal health care system); and low crime and violence rates. Canada continues to remain in the top five on the list. In addition, Canada's largest cities -- Vancouver, Toronto and Montreal -- have been recognized as world-class cities in which to live and work, for their cleanliness and safety and for their cultural activities and attractive lifestyles.</w:t>
      </w:r>
    </w:p>
    <w:p w:rsidR="00841EEA" w:rsidRPr="0078440D" w:rsidRDefault="00841EEA" w:rsidP="00512F10">
      <w:pPr>
        <w:spacing w:after="0" w:line="360" w:lineRule="auto"/>
        <w:ind w:left="720"/>
        <w:jc w:val="both"/>
        <w:textAlignment w:val="top"/>
        <w:rPr>
          <w:rFonts w:ascii="Times New Roman" w:eastAsia="Times New Roman" w:hAnsi="Times New Roman" w:cs="Times New Roman"/>
          <w:sz w:val="24"/>
          <w:szCs w:val="24"/>
        </w:rPr>
      </w:pPr>
      <w:bookmarkStart w:id="2" w:name="Geography"/>
      <w:r w:rsidRPr="0078440D">
        <w:rPr>
          <w:rFonts w:ascii="Times New Roman" w:eastAsia="Times New Roman" w:hAnsi="Times New Roman" w:cs="Times New Roman"/>
          <w:b/>
          <w:bCs/>
          <w:sz w:val="24"/>
          <w:szCs w:val="24"/>
        </w:rPr>
        <w:t>Geography</w:t>
      </w:r>
      <w:bookmarkEnd w:id="2"/>
      <w:r w:rsidRPr="0078440D">
        <w:rPr>
          <w:rFonts w:ascii="Times New Roman" w:eastAsia="Times New Roman" w:hAnsi="Times New Roman" w:cs="Times New Roman"/>
          <w:sz w:val="24"/>
          <w:szCs w:val="24"/>
        </w:rPr>
        <w:br/>
      </w:r>
      <w:r w:rsidR="00512F10">
        <w:rPr>
          <w:rFonts w:ascii="Times New Roman" w:eastAsia="Times New Roman" w:hAnsi="Times New Roman" w:cs="Times New Roman"/>
          <w:sz w:val="24"/>
          <w:szCs w:val="24"/>
        </w:rPr>
        <w:t xml:space="preserve">                    </w:t>
      </w:r>
      <w:r w:rsidRPr="0078440D">
        <w:rPr>
          <w:rFonts w:ascii="Times New Roman" w:eastAsia="Times New Roman" w:hAnsi="Times New Roman" w:cs="Times New Roman"/>
          <w:sz w:val="24"/>
          <w:szCs w:val="24"/>
        </w:rPr>
        <w:t>Canada is the world’s second-largest country (9,976,140 km2), surpassed only by the Russian Federation. The country is encased by the world’s longest coastline. Distances in Ca</w:t>
      </w:r>
      <w:r w:rsidR="00512F10">
        <w:rPr>
          <w:rFonts w:ascii="Times New Roman" w:eastAsia="Times New Roman" w:hAnsi="Times New Roman" w:cs="Times New Roman"/>
          <w:sz w:val="24"/>
          <w:szCs w:val="24"/>
        </w:rPr>
        <w:t>nada can be vast.</w:t>
      </w:r>
      <w:r w:rsidR="00512F10" w:rsidRPr="0078440D">
        <w:rPr>
          <w:rFonts w:ascii="Times New Roman" w:eastAsia="Times New Roman" w:hAnsi="Times New Roman" w:cs="Times New Roman"/>
          <w:sz w:val="24"/>
          <w:szCs w:val="24"/>
        </w:rPr>
        <w:t xml:space="preserve"> Canada</w:t>
      </w:r>
      <w:r w:rsidRPr="0078440D">
        <w:rPr>
          <w:rFonts w:ascii="Times New Roman" w:eastAsia="Times New Roman" w:hAnsi="Times New Roman" w:cs="Times New Roman"/>
          <w:sz w:val="24"/>
          <w:szCs w:val="24"/>
        </w:rPr>
        <w:t xml:space="preserve"> is made up of ten provinces and three territories. The provinces</w:t>
      </w:r>
      <w:r w:rsidR="00165163" w:rsidRPr="0078440D">
        <w:rPr>
          <w:rFonts w:ascii="Times New Roman" w:eastAsia="Times New Roman" w:hAnsi="Times New Roman" w:cs="Times New Roman"/>
          <w:sz w:val="24"/>
          <w:szCs w:val="24"/>
        </w:rPr>
        <w:t xml:space="preserve"> and territories are</w:t>
      </w:r>
    </w:p>
    <w:p w:rsidR="00062C14" w:rsidRPr="0078440D" w:rsidRDefault="00062C14" w:rsidP="00512F10">
      <w:pPr>
        <w:spacing w:after="0" w:line="360" w:lineRule="auto"/>
        <w:ind w:left="720"/>
        <w:jc w:val="both"/>
        <w:textAlignment w:val="top"/>
        <w:rPr>
          <w:rFonts w:ascii="Times New Roman" w:eastAsia="Times New Roman" w:hAnsi="Times New Roman" w:cs="Times New Roman"/>
          <w:sz w:val="24"/>
          <w:szCs w:val="24"/>
        </w:rPr>
      </w:pPr>
    </w:p>
    <w:p w:rsidR="00062C14" w:rsidRPr="0078440D" w:rsidRDefault="00062C14" w:rsidP="00512F10">
      <w:pPr>
        <w:spacing w:after="0" w:line="360" w:lineRule="auto"/>
        <w:ind w:left="720"/>
        <w:jc w:val="both"/>
        <w:textAlignment w:val="top"/>
        <w:rPr>
          <w:rFonts w:ascii="Times New Roman" w:eastAsia="Times New Roman" w:hAnsi="Times New Roman" w:cs="Times New Roman"/>
          <w:sz w:val="24"/>
          <w:szCs w:val="24"/>
        </w:rPr>
      </w:pPr>
    </w:p>
    <w:tbl>
      <w:tblPr>
        <w:tblW w:w="0" w:type="auto"/>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97"/>
        <w:gridCol w:w="3262"/>
        <w:gridCol w:w="3102"/>
      </w:tblGrid>
      <w:tr w:rsidR="0078440D" w:rsidRPr="0078440D" w:rsidTr="00841EEA">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divId w:val="1866555371"/>
              <w:rPr>
                <w:rFonts w:ascii="Times New Roman" w:eastAsia="Times New Roman" w:hAnsi="Times New Roman" w:cs="Times New Roman"/>
                <w:sz w:val="24"/>
                <w:szCs w:val="24"/>
              </w:rPr>
            </w:pPr>
            <w:r w:rsidRPr="0078440D">
              <w:rPr>
                <w:rFonts w:ascii="Times New Roman" w:eastAsia="Times New Roman" w:hAnsi="Times New Roman" w:cs="Times New Roman"/>
                <w:b/>
                <w:bCs/>
                <w:sz w:val="24"/>
                <w:szCs w:val="24"/>
              </w:rPr>
              <w:t>Region</w:t>
            </w:r>
          </w:p>
        </w:tc>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b/>
                <w:bCs/>
                <w:sz w:val="24"/>
                <w:szCs w:val="24"/>
              </w:rPr>
              <w:t>Province/Territory</w:t>
            </w:r>
          </w:p>
        </w:tc>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b/>
                <w:bCs/>
                <w:sz w:val="24"/>
                <w:szCs w:val="24"/>
              </w:rPr>
              <w:t>Capital</w:t>
            </w:r>
          </w:p>
        </w:tc>
      </w:tr>
      <w:tr w:rsidR="0078440D" w:rsidRPr="0078440D" w:rsidTr="00841EEA">
        <w:tc>
          <w:tcPr>
            <w:tcW w:w="3435" w:type="dxa"/>
            <w:vMerge w:val="restart"/>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b/>
                <w:bCs/>
                <w:sz w:val="24"/>
                <w:szCs w:val="24"/>
              </w:rPr>
              <w:t>Atlantic Region</w:t>
            </w:r>
          </w:p>
        </w:tc>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Newfoundland and Labrador</w:t>
            </w:r>
          </w:p>
        </w:tc>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St. John’s</w:t>
            </w:r>
          </w:p>
        </w:tc>
      </w:tr>
      <w:tr w:rsidR="0078440D" w:rsidRPr="0078440D" w:rsidTr="00841EEA">
        <w:tc>
          <w:tcPr>
            <w:tcW w:w="0" w:type="auto"/>
            <w:vMerge/>
            <w:tcBorders>
              <w:top w:val="outset" w:sz="6" w:space="0" w:color="auto"/>
              <w:left w:val="outset" w:sz="6" w:space="0" w:color="auto"/>
              <w:bottom w:val="outset" w:sz="6" w:space="0" w:color="auto"/>
              <w:right w:val="outset" w:sz="6" w:space="0" w:color="auto"/>
            </w:tcBorders>
            <w:vAlign w:val="cente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p>
        </w:tc>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Prince Edward Island</w:t>
            </w:r>
          </w:p>
        </w:tc>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Charlottetown</w:t>
            </w:r>
          </w:p>
        </w:tc>
      </w:tr>
      <w:tr w:rsidR="0078440D" w:rsidRPr="0078440D" w:rsidTr="00841EEA">
        <w:tc>
          <w:tcPr>
            <w:tcW w:w="0" w:type="auto"/>
            <w:vMerge/>
            <w:tcBorders>
              <w:top w:val="outset" w:sz="6" w:space="0" w:color="auto"/>
              <w:left w:val="outset" w:sz="6" w:space="0" w:color="auto"/>
              <w:bottom w:val="outset" w:sz="6" w:space="0" w:color="auto"/>
              <w:right w:val="outset" w:sz="6" w:space="0" w:color="auto"/>
            </w:tcBorders>
            <w:vAlign w:val="cente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p>
        </w:tc>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Nova Scotia</w:t>
            </w:r>
          </w:p>
        </w:tc>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Halifax</w:t>
            </w:r>
          </w:p>
        </w:tc>
      </w:tr>
      <w:tr w:rsidR="0078440D" w:rsidRPr="0078440D" w:rsidTr="00841EEA">
        <w:tc>
          <w:tcPr>
            <w:tcW w:w="0" w:type="auto"/>
            <w:vMerge/>
            <w:tcBorders>
              <w:top w:val="outset" w:sz="6" w:space="0" w:color="auto"/>
              <w:left w:val="outset" w:sz="6" w:space="0" w:color="auto"/>
              <w:bottom w:val="outset" w:sz="6" w:space="0" w:color="auto"/>
              <w:right w:val="outset" w:sz="6" w:space="0" w:color="auto"/>
            </w:tcBorders>
            <w:vAlign w:val="cente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p>
        </w:tc>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New Brunswick</w:t>
            </w:r>
          </w:p>
        </w:tc>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Fredericton</w:t>
            </w:r>
          </w:p>
        </w:tc>
      </w:tr>
      <w:tr w:rsidR="0078440D" w:rsidRPr="0078440D" w:rsidTr="00841EEA">
        <w:tc>
          <w:tcPr>
            <w:tcW w:w="3435" w:type="dxa"/>
            <w:vMerge w:val="restart"/>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b/>
                <w:bCs/>
                <w:sz w:val="24"/>
                <w:szCs w:val="24"/>
              </w:rPr>
              <w:t>Central Canada</w:t>
            </w:r>
          </w:p>
        </w:tc>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Quebec</w:t>
            </w:r>
          </w:p>
        </w:tc>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Québec</w:t>
            </w:r>
          </w:p>
        </w:tc>
      </w:tr>
      <w:tr w:rsidR="0078440D" w:rsidRPr="0078440D" w:rsidTr="00841EEA">
        <w:tc>
          <w:tcPr>
            <w:tcW w:w="0" w:type="auto"/>
            <w:vMerge/>
            <w:tcBorders>
              <w:top w:val="outset" w:sz="6" w:space="0" w:color="auto"/>
              <w:left w:val="outset" w:sz="6" w:space="0" w:color="auto"/>
              <w:bottom w:val="outset" w:sz="6" w:space="0" w:color="auto"/>
              <w:right w:val="outset" w:sz="6" w:space="0" w:color="auto"/>
            </w:tcBorders>
            <w:vAlign w:val="cente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p>
        </w:tc>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Ontario</w:t>
            </w:r>
          </w:p>
        </w:tc>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Toronto</w:t>
            </w:r>
          </w:p>
        </w:tc>
      </w:tr>
      <w:tr w:rsidR="0078440D" w:rsidRPr="0078440D" w:rsidTr="00841EEA">
        <w:tc>
          <w:tcPr>
            <w:tcW w:w="3435" w:type="dxa"/>
            <w:vMerge w:val="restart"/>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b/>
                <w:bCs/>
                <w:sz w:val="24"/>
                <w:szCs w:val="24"/>
              </w:rPr>
              <w:t>Prairie Provinces</w:t>
            </w:r>
          </w:p>
        </w:tc>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Manitoba</w:t>
            </w:r>
          </w:p>
        </w:tc>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Winnipeg</w:t>
            </w:r>
          </w:p>
        </w:tc>
      </w:tr>
      <w:tr w:rsidR="0078440D" w:rsidRPr="0078440D" w:rsidTr="00841EEA">
        <w:tc>
          <w:tcPr>
            <w:tcW w:w="0" w:type="auto"/>
            <w:vMerge/>
            <w:tcBorders>
              <w:top w:val="outset" w:sz="6" w:space="0" w:color="auto"/>
              <w:left w:val="outset" w:sz="6" w:space="0" w:color="auto"/>
              <w:bottom w:val="outset" w:sz="6" w:space="0" w:color="auto"/>
              <w:right w:val="outset" w:sz="6" w:space="0" w:color="auto"/>
            </w:tcBorders>
            <w:vAlign w:val="cente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p>
        </w:tc>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Saskatchewan</w:t>
            </w:r>
          </w:p>
        </w:tc>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Regina</w:t>
            </w:r>
          </w:p>
        </w:tc>
      </w:tr>
      <w:tr w:rsidR="0078440D" w:rsidRPr="0078440D" w:rsidTr="00841EEA">
        <w:tc>
          <w:tcPr>
            <w:tcW w:w="0" w:type="auto"/>
            <w:vMerge/>
            <w:tcBorders>
              <w:top w:val="outset" w:sz="6" w:space="0" w:color="auto"/>
              <w:left w:val="outset" w:sz="6" w:space="0" w:color="auto"/>
              <w:bottom w:val="outset" w:sz="6" w:space="0" w:color="auto"/>
              <w:right w:val="outset" w:sz="6" w:space="0" w:color="auto"/>
            </w:tcBorders>
            <w:vAlign w:val="cente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p>
        </w:tc>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Alberta</w:t>
            </w:r>
          </w:p>
        </w:tc>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Edmonton</w:t>
            </w:r>
          </w:p>
        </w:tc>
      </w:tr>
      <w:tr w:rsidR="0078440D" w:rsidRPr="0078440D" w:rsidTr="00841EEA">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b/>
                <w:bCs/>
                <w:sz w:val="24"/>
                <w:szCs w:val="24"/>
              </w:rPr>
              <w:t>West Coast</w:t>
            </w:r>
          </w:p>
        </w:tc>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British Columbia</w:t>
            </w:r>
          </w:p>
        </w:tc>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Victoria</w:t>
            </w:r>
          </w:p>
        </w:tc>
      </w:tr>
      <w:tr w:rsidR="0078440D" w:rsidRPr="0078440D" w:rsidTr="00841EEA">
        <w:tc>
          <w:tcPr>
            <w:tcW w:w="3435" w:type="dxa"/>
            <w:vMerge w:val="restart"/>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b/>
                <w:bCs/>
                <w:sz w:val="24"/>
                <w:szCs w:val="24"/>
              </w:rPr>
              <w:t>North</w:t>
            </w:r>
          </w:p>
        </w:tc>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Nunavut</w:t>
            </w:r>
          </w:p>
        </w:tc>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Iqaluit</w:t>
            </w:r>
          </w:p>
        </w:tc>
      </w:tr>
      <w:tr w:rsidR="0078440D" w:rsidRPr="0078440D" w:rsidTr="00841EEA">
        <w:tc>
          <w:tcPr>
            <w:tcW w:w="0" w:type="auto"/>
            <w:vMerge/>
            <w:tcBorders>
              <w:top w:val="outset" w:sz="6" w:space="0" w:color="auto"/>
              <w:left w:val="outset" w:sz="6" w:space="0" w:color="auto"/>
              <w:bottom w:val="outset" w:sz="6" w:space="0" w:color="auto"/>
              <w:right w:val="outset" w:sz="6" w:space="0" w:color="auto"/>
            </w:tcBorders>
            <w:vAlign w:val="cente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p>
        </w:tc>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Northwest Territories</w:t>
            </w:r>
          </w:p>
        </w:tc>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Yellowknife</w:t>
            </w:r>
          </w:p>
        </w:tc>
      </w:tr>
      <w:tr w:rsidR="0078440D" w:rsidRPr="0078440D" w:rsidTr="00841EEA">
        <w:tc>
          <w:tcPr>
            <w:tcW w:w="0" w:type="auto"/>
            <w:vMerge/>
            <w:tcBorders>
              <w:top w:val="outset" w:sz="6" w:space="0" w:color="auto"/>
              <w:left w:val="outset" w:sz="6" w:space="0" w:color="auto"/>
              <w:bottom w:val="outset" w:sz="6" w:space="0" w:color="auto"/>
              <w:right w:val="outset" w:sz="6" w:space="0" w:color="auto"/>
            </w:tcBorders>
            <w:vAlign w:val="cente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p>
        </w:tc>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Yukon Territory</w:t>
            </w:r>
          </w:p>
        </w:tc>
        <w:tc>
          <w:tcPr>
            <w:tcW w:w="3435" w:type="dxa"/>
            <w:tcBorders>
              <w:top w:val="outset" w:sz="6" w:space="0" w:color="auto"/>
              <w:left w:val="outset" w:sz="6" w:space="0" w:color="auto"/>
              <w:bottom w:val="outset" w:sz="6" w:space="0" w:color="auto"/>
              <w:right w:val="outset" w:sz="6" w:space="0" w:color="auto"/>
            </w:tcBorders>
            <w:tcMar>
              <w:top w:w="15" w:type="dxa"/>
              <w:left w:w="150" w:type="dxa"/>
              <w:bottom w:w="0" w:type="dxa"/>
              <w:right w:w="0" w:type="dxa"/>
            </w:tcMar>
            <w:hideMark/>
          </w:tcPr>
          <w:p w:rsidR="00841EEA" w:rsidRPr="0078440D" w:rsidRDefault="00841EEA" w:rsidP="00512F10">
            <w:pPr>
              <w:spacing w:after="150" w:line="360" w:lineRule="auto"/>
              <w:ind w:left="720"/>
              <w:jc w:val="both"/>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Whitehorse</w:t>
            </w:r>
          </w:p>
        </w:tc>
      </w:tr>
    </w:tbl>
    <w:p w:rsidR="00841EEA" w:rsidRPr="0078440D" w:rsidRDefault="00841EEA" w:rsidP="00512F10">
      <w:pPr>
        <w:spacing w:after="0" w:line="360" w:lineRule="auto"/>
        <w:ind w:left="720"/>
        <w:jc w:val="both"/>
        <w:textAlignment w:val="top"/>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Source: </w:t>
      </w:r>
      <w:hyperlink r:id="rId9" w:tgtFrame="_blank" w:history="1">
        <w:r w:rsidRPr="0078440D">
          <w:rPr>
            <w:rFonts w:ascii="Times New Roman" w:eastAsia="Times New Roman" w:hAnsi="Times New Roman" w:cs="Times New Roman"/>
            <w:sz w:val="24"/>
            <w:szCs w:val="24"/>
          </w:rPr>
          <w:t>CIC Canada. “A look at Canada”.</w:t>
        </w:r>
      </w:hyperlink>
    </w:p>
    <w:p w:rsidR="00841EEA" w:rsidRPr="0078440D" w:rsidRDefault="00841EEA" w:rsidP="00512F10">
      <w:pPr>
        <w:spacing w:after="0" w:line="360" w:lineRule="auto"/>
        <w:ind w:left="720"/>
        <w:jc w:val="both"/>
        <w:textAlignment w:val="top"/>
        <w:rPr>
          <w:rFonts w:ascii="Times New Roman" w:eastAsia="Times New Roman" w:hAnsi="Times New Roman" w:cs="Times New Roman"/>
          <w:sz w:val="24"/>
          <w:szCs w:val="24"/>
        </w:rPr>
      </w:pPr>
      <w:bookmarkStart w:id="3" w:name="People"/>
      <w:r w:rsidRPr="0078440D">
        <w:rPr>
          <w:rFonts w:ascii="Times New Roman" w:eastAsia="Times New Roman" w:hAnsi="Times New Roman" w:cs="Times New Roman"/>
          <w:b/>
          <w:bCs/>
          <w:sz w:val="24"/>
          <w:szCs w:val="24"/>
        </w:rPr>
        <w:t>People</w:t>
      </w:r>
      <w:bookmarkEnd w:id="3"/>
      <w:r w:rsidRPr="0078440D">
        <w:rPr>
          <w:rFonts w:ascii="Times New Roman" w:eastAsia="Times New Roman" w:hAnsi="Times New Roman" w:cs="Times New Roman"/>
          <w:sz w:val="24"/>
          <w:szCs w:val="24"/>
        </w:rPr>
        <w:br/>
        <w:t>Canada’s population is over 30 million with the vast majority (77%) living in cities and towns. The largest cities in Canada are: Toronto (4.44 million), Montréal (3.33 million), Vancouver (1.89 million), Ottawa-Hull, the National Capital Region (1.03 million).</w:t>
      </w:r>
    </w:p>
    <w:p w:rsidR="00841EEA" w:rsidRPr="0078440D" w:rsidRDefault="00841EEA" w:rsidP="00512F10">
      <w:pPr>
        <w:spacing w:after="0" w:line="360" w:lineRule="auto"/>
        <w:ind w:left="720"/>
        <w:jc w:val="both"/>
        <w:textAlignment w:val="top"/>
        <w:rPr>
          <w:rFonts w:ascii="Times New Roman" w:eastAsia="Times New Roman" w:hAnsi="Times New Roman" w:cs="Times New Roman"/>
          <w:sz w:val="24"/>
          <w:szCs w:val="24"/>
        </w:rPr>
      </w:pPr>
      <w:bookmarkStart w:id="4" w:name="Languages"/>
      <w:r w:rsidRPr="0078440D">
        <w:rPr>
          <w:rFonts w:ascii="Times New Roman" w:eastAsia="Times New Roman" w:hAnsi="Times New Roman" w:cs="Times New Roman"/>
          <w:b/>
          <w:bCs/>
          <w:sz w:val="24"/>
          <w:szCs w:val="24"/>
        </w:rPr>
        <w:t>Languages</w:t>
      </w:r>
      <w:bookmarkEnd w:id="4"/>
      <w:r w:rsidRPr="0078440D">
        <w:rPr>
          <w:rFonts w:ascii="Times New Roman" w:eastAsia="Times New Roman" w:hAnsi="Times New Roman" w:cs="Times New Roman"/>
          <w:sz w:val="24"/>
          <w:szCs w:val="24"/>
        </w:rPr>
        <w:br/>
        <w:t>Canada has two official languages: English, the mother tongue of about 59% of Canadians; and French, the first language of 23% of the population. A full 18% have either more than one mother tongue or a mother tongue other than English or French, such as Chinese, Italian, German, Polish, Spanish, Portuguese, Punjabi, Ukrainian, Arabic, Dutch, Tagalog, Greek, Vietnamese, Cree, Inuktitut, or other languages.</w:t>
      </w:r>
    </w:p>
    <w:p w:rsidR="00841EEA" w:rsidRPr="0078440D" w:rsidRDefault="00841EEA" w:rsidP="00512F10">
      <w:pPr>
        <w:spacing w:after="0" w:line="360" w:lineRule="auto"/>
        <w:ind w:left="720"/>
        <w:jc w:val="both"/>
        <w:textAlignment w:val="top"/>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The Official Languages Act makes French and English the official languages of Canada and provides for special measures aimed at enhancing the vitality and supporting the development of English and French linguistic minority communities. Canada's federal institutions reflect the equality of its two official languages by offering bilingual services.</w:t>
      </w:r>
    </w:p>
    <w:p w:rsidR="00841EEA" w:rsidRPr="0078440D" w:rsidRDefault="00BA2650" w:rsidP="00512F10">
      <w:pPr>
        <w:spacing w:after="0" w:line="360" w:lineRule="auto"/>
        <w:ind w:left="720"/>
        <w:textAlignment w:val="top"/>
        <w:rPr>
          <w:rFonts w:ascii="Times New Roman" w:eastAsia="Times New Roman" w:hAnsi="Times New Roman" w:cs="Times New Roman"/>
          <w:sz w:val="24"/>
          <w:szCs w:val="24"/>
        </w:rPr>
      </w:pPr>
      <w:bookmarkStart w:id="5" w:name="Political_System"/>
      <w:r w:rsidRPr="0078440D">
        <w:rPr>
          <w:rFonts w:ascii="Times New Roman" w:eastAsia="Times New Roman" w:hAnsi="Times New Roman" w:cs="Times New Roman"/>
          <w:b/>
          <w:bCs/>
          <w:sz w:val="24"/>
          <w:szCs w:val="24"/>
        </w:rPr>
        <w:t xml:space="preserve">Political </w:t>
      </w:r>
      <w:r w:rsidR="00841EEA" w:rsidRPr="0078440D">
        <w:rPr>
          <w:rFonts w:ascii="Times New Roman" w:eastAsia="Times New Roman" w:hAnsi="Times New Roman" w:cs="Times New Roman"/>
          <w:b/>
          <w:bCs/>
          <w:sz w:val="24"/>
          <w:szCs w:val="24"/>
        </w:rPr>
        <w:t>System</w:t>
      </w:r>
      <w:bookmarkEnd w:id="5"/>
      <w:r w:rsidR="00841EEA" w:rsidRPr="0078440D">
        <w:rPr>
          <w:rFonts w:ascii="Times New Roman" w:eastAsia="Times New Roman" w:hAnsi="Times New Roman" w:cs="Times New Roman"/>
          <w:sz w:val="24"/>
          <w:szCs w:val="24"/>
        </w:rPr>
        <w:br/>
        <w:t xml:space="preserve">Canada is a constitutional monarchy and a federal state with a democratic parliament. The Parliament of Canada, in Ottawa, consists of the House of Commons, whose </w:t>
      </w:r>
      <w:r w:rsidR="00841EEA" w:rsidRPr="0078440D">
        <w:rPr>
          <w:rFonts w:ascii="Times New Roman" w:eastAsia="Times New Roman" w:hAnsi="Times New Roman" w:cs="Times New Roman"/>
          <w:sz w:val="24"/>
          <w:szCs w:val="24"/>
        </w:rPr>
        <w:lastRenderedPageBreak/>
        <w:t>members are elected, and the Senate, whose members are appointed. On average, members of Parliament are elected every four years.</w:t>
      </w:r>
    </w:p>
    <w:p w:rsidR="00841EEA" w:rsidRPr="0078440D" w:rsidRDefault="00841EEA" w:rsidP="00512F10">
      <w:pPr>
        <w:spacing w:after="0" w:line="360" w:lineRule="auto"/>
        <w:ind w:left="720"/>
        <w:jc w:val="both"/>
        <w:textAlignment w:val="top"/>
        <w:rPr>
          <w:rFonts w:ascii="Times New Roman" w:eastAsia="Times New Roman" w:hAnsi="Times New Roman" w:cs="Times New Roman"/>
          <w:sz w:val="24"/>
          <w:szCs w:val="24"/>
        </w:rPr>
      </w:pPr>
    </w:p>
    <w:p w:rsidR="00841EEA" w:rsidRPr="0078440D" w:rsidRDefault="00BA2650" w:rsidP="00512F10">
      <w:pPr>
        <w:spacing w:after="0" w:line="360" w:lineRule="auto"/>
        <w:ind w:left="720"/>
        <w:textAlignment w:val="top"/>
        <w:rPr>
          <w:rFonts w:ascii="Times New Roman" w:eastAsia="Times New Roman" w:hAnsi="Times New Roman" w:cs="Times New Roman"/>
          <w:sz w:val="24"/>
          <w:szCs w:val="24"/>
        </w:rPr>
      </w:pPr>
      <w:r w:rsidRPr="0078440D">
        <w:rPr>
          <w:rFonts w:ascii="Times New Roman" w:eastAsia="Times New Roman" w:hAnsi="Times New Roman" w:cs="Times New Roman"/>
          <w:b/>
          <w:bCs/>
          <w:sz w:val="24"/>
          <w:szCs w:val="24"/>
        </w:rPr>
        <w:t>Canada’s Economy</w:t>
      </w:r>
      <w:r w:rsidR="00841EEA" w:rsidRPr="0078440D">
        <w:rPr>
          <w:rFonts w:ascii="Times New Roman" w:eastAsia="Times New Roman" w:hAnsi="Times New Roman" w:cs="Times New Roman"/>
          <w:sz w:val="24"/>
          <w:szCs w:val="24"/>
        </w:rPr>
        <w:br/>
        <w:t>Canada’s economy is made up of many different industries. There are three main types of industries in Canada: natural resources, manufacturing and services.</w:t>
      </w:r>
    </w:p>
    <w:p w:rsidR="00841EEA" w:rsidRPr="0078440D" w:rsidRDefault="00841EEA" w:rsidP="00512F10">
      <w:pPr>
        <w:spacing w:after="0" w:line="360" w:lineRule="auto"/>
        <w:ind w:left="720"/>
        <w:jc w:val="both"/>
        <w:textAlignment w:val="top"/>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1. Natural resource industries include forestry, fishing, agriculture, mining and energy. These industries have played an important part in the country’s history and development. Today, the economy of many areas of the country still depends on developing natural resources.</w:t>
      </w:r>
    </w:p>
    <w:p w:rsidR="00841EEA" w:rsidRPr="0078440D" w:rsidRDefault="00841EEA" w:rsidP="00512F10">
      <w:pPr>
        <w:spacing w:after="0" w:line="360" w:lineRule="auto"/>
        <w:ind w:left="720"/>
        <w:jc w:val="both"/>
        <w:textAlignment w:val="top"/>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2. Manufacturing industries make products to sell in Canada and around the world. Manufactured products include paper, technological equipment, automobiles, food, clothing and many other goods. Our largest international trading partner is the United States.</w:t>
      </w:r>
    </w:p>
    <w:p w:rsidR="00841EEA" w:rsidRPr="0078440D" w:rsidRDefault="00841EEA" w:rsidP="00512F10">
      <w:pPr>
        <w:spacing w:after="0" w:line="360" w:lineRule="auto"/>
        <w:ind w:left="720"/>
        <w:jc w:val="both"/>
        <w:textAlignment w:val="top"/>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3. Service industries provide thousands of different jobs in areas like transportation, education, health care, construction, banking, communications and government. More than 70 percent of working Canadians now have jobs in service industries.</w:t>
      </w:r>
    </w:p>
    <w:p w:rsidR="00841EEA" w:rsidRPr="0078440D" w:rsidRDefault="00841EEA" w:rsidP="00512F10">
      <w:pPr>
        <w:spacing w:after="0" w:line="360" w:lineRule="auto"/>
        <w:ind w:left="720"/>
        <w:jc w:val="both"/>
        <w:textAlignment w:val="top"/>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 </w:t>
      </w:r>
    </w:p>
    <w:p w:rsidR="00841EEA" w:rsidRPr="0078440D" w:rsidRDefault="00841EEA" w:rsidP="00512F10">
      <w:pPr>
        <w:spacing w:after="0" w:line="360" w:lineRule="auto"/>
        <w:ind w:left="720"/>
        <w:jc w:val="both"/>
        <w:textAlignment w:val="top"/>
        <w:rPr>
          <w:rFonts w:ascii="Times New Roman" w:eastAsia="Times New Roman" w:hAnsi="Times New Roman" w:cs="Times New Roman"/>
          <w:sz w:val="24"/>
          <w:szCs w:val="24"/>
        </w:rPr>
      </w:pPr>
      <w:bookmarkStart w:id="6" w:name="Canadian_Symbols"/>
      <w:r w:rsidRPr="0078440D">
        <w:rPr>
          <w:rFonts w:ascii="Times New Roman" w:eastAsia="Times New Roman" w:hAnsi="Times New Roman" w:cs="Times New Roman"/>
          <w:b/>
          <w:bCs/>
          <w:sz w:val="24"/>
          <w:szCs w:val="24"/>
        </w:rPr>
        <w:t>Canadian Symbols</w:t>
      </w:r>
      <w:bookmarkEnd w:id="6"/>
    </w:p>
    <w:p w:rsidR="00841EEA" w:rsidRPr="0078440D" w:rsidRDefault="00841EEA" w:rsidP="00512F10">
      <w:pPr>
        <w:spacing w:after="0" w:line="360" w:lineRule="auto"/>
        <w:ind w:left="720"/>
        <w:jc w:val="both"/>
        <w:textAlignment w:val="top"/>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The Maple Leaf</w:t>
      </w:r>
    </w:p>
    <w:p w:rsidR="0078440D" w:rsidRPr="0078440D" w:rsidRDefault="00841EEA" w:rsidP="00512F10">
      <w:pPr>
        <w:spacing w:after="0" w:line="360" w:lineRule="auto"/>
        <w:ind w:left="720"/>
        <w:jc w:val="both"/>
        <w:textAlignment w:val="top"/>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The maple leaf was used as a symbol of Canada as early as 1700. Since February 15, 1965, a red maple leaf has been on the national flag of Canada. It has become our most well-known and important symbol</w:t>
      </w:r>
    </w:p>
    <w:p w:rsidR="00841EEA" w:rsidRPr="0078440D" w:rsidRDefault="0078440D" w:rsidP="00512F10">
      <w:pPr>
        <w:spacing w:after="0" w:line="360" w:lineRule="auto"/>
        <w:ind w:left="720"/>
        <w:jc w:val="center"/>
        <w:textAlignment w:val="top"/>
        <w:rPr>
          <w:rFonts w:ascii="Times New Roman" w:eastAsia="Times New Roman" w:hAnsi="Times New Roman" w:cs="Times New Roman"/>
          <w:sz w:val="24"/>
          <w:szCs w:val="24"/>
        </w:rPr>
      </w:pPr>
      <w:r w:rsidRPr="0078440D">
        <w:rPr>
          <w:rFonts w:ascii="Times New Roman" w:eastAsia="Times New Roman" w:hAnsi="Times New Roman" w:cs="Times New Roman"/>
          <w:noProof/>
          <w:sz w:val="24"/>
          <w:szCs w:val="24"/>
        </w:rPr>
        <w:drawing>
          <wp:inline distT="0" distB="0" distL="0" distR="0">
            <wp:extent cx="1971675" cy="11906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71675" cy="1190625"/>
                    </a:xfrm>
                    <a:prstGeom prst="rect">
                      <a:avLst/>
                    </a:prstGeom>
                    <a:noFill/>
                    <a:ln>
                      <a:noFill/>
                    </a:ln>
                  </pic:spPr>
                </pic:pic>
              </a:graphicData>
            </a:graphic>
          </wp:inline>
        </w:drawing>
      </w:r>
    </w:p>
    <w:p w:rsidR="00841EEA" w:rsidRPr="0078440D" w:rsidRDefault="00B8035E" w:rsidP="00512F10">
      <w:pPr>
        <w:spacing w:after="0" w:line="360" w:lineRule="auto"/>
        <w:ind w:left="720"/>
        <w:jc w:val="both"/>
        <w:textAlignment w:val="top"/>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https://www.brocku.ca/international-services/international-student-guide/general-information-on-canada</w:t>
      </w:r>
    </w:p>
    <w:p w:rsidR="000A3D22" w:rsidRPr="0078440D" w:rsidRDefault="00841EEA" w:rsidP="00512F10">
      <w:pPr>
        <w:autoSpaceDE w:val="0"/>
        <w:autoSpaceDN w:val="0"/>
        <w:adjustRightInd w:val="0"/>
        <w:spacing w:after="0" w:line="360" w:lineRule="auto"/>
        <w:ind w:left="720"/>
        <w:jc w:val="both"/>
        <w:rPr>
          <w:rFonts w:ascii="Times New Roman" w:hAnsi="Times New Roman" w:cs="Times New Roman"/>
          <w:b/>
          <w:bCs/>
          <w:sz w:val="24"/>
          <w:szCs w:val="24"/>
        </w:rPr>
      </w:pPr>
      <w:r w:rsidRPr="0078440D">
        <w:rPr>
          <w:rFonts w:ascii="Times New Roman" w:eastAsia="Times New Roman" w:hAnsi="Times New Roman" w:cs="Times New Roman"/>
          <w:sz w:val="24"/>
          <w:szCs w:val="24"/>
        </w:rPr>
        <w:t> </w:t>
      </w:r>
      <w:r w:rsidR="000A3D22" w:rsidRPr="0078440D">
        <w:rPr>
          <w:rFonts w:ascii="Times New Roman" w:hAnsi="Times New Roman" w:cs="Times New Roman"/>
          <w:b/>
          <w:bCs/>
          <w:sz w:val="24"/>
          <w:szCs w:val="24"/>
        </w:rPr>
        <w:t>Responsibility for Education</w:t>
      </w:r>
    </w:p>
    <w:p w:rsidR="00841EEA"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b/>
          <w:bCs/>
          <w:i/>
          <w:iCs/>
          <w:sz w:val="24"/>
          <w:szCs w:val="24"/>
        </w:rPr>
        <w:t xml:space="preserve"> </w:t>
      </w:r>
      <w:r w:rsidR="00512F10">
        <w:rPr>
          <w:rFonts w:ascii="Times New Roman" w:hAnsi="Times New Roman" w:cs="Times New Roman"/>
          <w:b/>
          <w:bCs/>
          <w:i/>
          <w:iCs/>
          <w:sz w:val="24"/>
          <w:szCs w:val="24"/>
        </w:rPr>
        <w:tab/>
      </w:r>
      <w:r w:rsidRPr="0078440D">
        <w:rPr>
          <w:rFonts w:ascii="Times New Roman" w:hAnsi="Times New Roman" w:cs="Times New Roman"/>
          <w:sz w:val="24"/>
          <w:szCs w:val="24"/>
        </w:rPr>
        <w:t>In Canada, there is no federal department of education and no integrated</w:t>
      </w:r>
      <w:r w:rsidR="0078440D" w:rsidRPr="0078440D">
        <w:rPr>
          <w:rFonts w:ascii="Times New Roman" w:hAnsi="Times New Roman" w:cs="Times New Roman"/>
          <w:sz w:val="24"/>
          <w:szCs w:val="24"/>
        </w:rPr>
        <w:t xml:space="preserve"> </w:t>
      </w:r>
      <w:r w:rsidRPr="0078440D">
        <w:rPr>
          <w:rFonts w:ascii="Times New Roman" w:hAnsi="Times New Roman" w:cs="Times New Roman"/>
          <w:sz w:val="24"/>
          <w:szCs w:val="24"/>
        </w:rPr>
        <w:t>national system of education. Within the federal system of shared powers, Canada’s</w:t>
      </w:r>
      <w:r w:rsidR="0078440D" w:rsidRPr="0078440D">
        <w:rPr>
          <w:rFonts w:ascii="Times New Roman" w:hAnsi="Times New Roman" w:cs="Times New Roman"/>
          <w:sz w:val="24"/>
          <w:szCs w:val="24"/>
        </w:rPr>
        <w:t xml:space="preserve"> </w:t>
      </w:r>
      <w:r w:rsidRPr="0078440D">
        <w:rPr>
          <w:rFonts w:ascii="Times New Roman" w:hAnsi="Times New Roman" w:cs="Times New Roman"/>
          <w:sz w:val="24"/>
          <w:szCs w:val="24"/>
        </w:rPr>
        <w:t>Constitution Act of 1867 provides that “[I]n and for each province, the legislature may</w:t>
      </w:r>
      <w:r w:rsidR="0078440D" w:rsidRPr="0078440D">
        <w:rPr>
          <w:rFonts w:ascii="Times New Roman" w:hAnsi="Times New Roman" w:cs="Times New Roman"/>
          <w:sz w:val="24"/>
          <w:szCs w:val="24"/>
        </w:rPr>
        <w:t xml:space="preserve"> </w:t>
      </w:r>
      <w:r w:rsidRPr="0078440D">
        <w:rPr>
          <w:rFonts w:ascii="Times New Roman" w:hAnsi="Times New Roman" w:cs="Times New Roman"/>
          <w:sz w:val="24"/>
          <w:szCs w:val="24"/>
        </w:rPr>
        <w:t>exclusively make Laws in relation to Education.” In the 13 jurisdictions — 10 provinces and 3</w:t>
      </w:r>
      <w:r w:rsidR="0078440D" w:rsidRPr="0078440D">
        <w:rPr>
          <w:rFonts w:ascii="Times New Roman" w:hAnsi="Times New Roman" w:cs="Times New Roman"/>
          <w:sz w:val="24"/>
          <w:szCs w:val="24"/>
        </w:rPr>
        <w:t xml:space="preserve"> </w:t>
      </w:r>
      <w:r w:rsidRPr="0078440D">
        <w:rPr>
          <w:rFonts w:ascii="Times New Roman" w:hAnsi="Times New Roman" w:cs="Times New Roman"/>
          <w:sz w:val="24"/>
          <w:szCs w:val="24"/>
        </w:rPr>
        <w:t>territories, departments or ministries of education are responsible for the organization,</w:t>
      </w:r>
      <w:r w:rsidR="0078440D" w:rsidRPr="0078440D">
        <w:rPr>
          <w:rFonts w:ascii="Times New Roman" w:hAnsi="Times New Roman" w:cs="Times New Roman"/>
          <w:sz w:val="24"/>
          <w:szCs w:val="24"/>
        </w:rPr>
        <w:t xml:space="preserve"> </w:t>
      </w:r>
      <w:r w:rsidRPr="0078440D">
        <w:rPr>
          <w:rFonts w:ascii="Times New Roman" w:hAnsi="Times New Roman" w:cs="Times New Roman"/>
          <w:sz w:val="24"/>
          <w:szCs w:val="24"/>
        </w:rPr>
        <w:t>delivery, and assessment of education at the elementary and secondary levels, for technical</w:t>
      </w:r>
      <w:r w:rsidR="0078440D" w:rsidRPr="0078440D">
        <w:rPr>
          <w:rFonts w:ascii="Times New Roman" w:hAnsi="Times New Roman" w:cs="Times New Roman"/>
          <w:sz w:val="24"/>
          <w:szCs w:val="24"/>
        </w:rPr>
        <w:t xml:space="preserve"> </w:t>
      </w:r>
      <w:r w:rsidRPr="0078440D">
        <w:rPr>
          <w:rFonts w:ascii="Times New Roman" w:hAnsi="Times New Roman" w:cs="Times New Roman"/>
          <w:sz w:val="24"/>
          <w:szCs w:val="24"/>
        </w:rPr>
        <w:t>and vocational education, and for postsecondary education. Some jurisdictions have two</w:t>
      </w:r>
      <w:r w:rsidR="0078440D" w:rsidRPr="0078440D">
        <w:rPr>
          <w:rFonts w:ascii="Times New Roman" w:hAnsi="Times New Roman" w:cs="Times New Roman"/>
          <w:sz w:val="24"/>
          <w:szCs w:val="24"/>
        </w:rPr>
        <w:t xml:space="preserve"> </w:t>
      </w:r>
      <w:r w:rsidRPr="0078440D">
        <w:rPr>
          <w:rFonts w:ascii="Times New Roman" w:hAnsi="Times New Roman" w:cs="Times New Roman"/>
          <w:sz w:val="24"/>
          <w:szCs w:val="24"/>
        </w:rPr>
        <w:t>separate departments or ministries, one having responsibility for elementary</w:t>
      </w:r>
      <w:r w:rsidRPr="0078440D">
        <w:rPr>
          <w:rFonts w:ascii="Cambria Math" w:hAnsi="Cambria Math" w:cs="Cambria Math"/>
          <w:sz w:val="24"/>
          <w:szCs w:val="24"/>
        </w:rPr>
        <w:t>‐</w:t>
      </w:r>
      <w:r w:rsidRPr="0078440D">
        <w:rPr>
          <w:rFonts w:ascii="Times New Roman" w:hAnsi="Times New Roman" w:cs="Times New Roman"/>
          <w:sz w:val="24"/>
          <w:szCs w:val="24"/>
        </w:rPr>
        <w:t>secondary</w:t>
      </w:r>
      <w:r w:rsidR="0078440D" w:rsidRPr="0078440D">
        <w:rPr>
          <w:rFonts w:ascii="Times New Roman" w:hAnsi="Times New Roman" w:cs="Times New Roman"/>
          <w:sz w:val="24"/>
          <w:szCs w:val="24"/>
        </w:rPr>
        <w:t xml:space="preserve"> </w:t>
      </w:r>
      <w:r w:rsidRPr="0078440D">
        <w:rPr>
          <w:rFonts w:ascii="Times New Roman" w:hAnsi="Times New Roman" w:cs="Times New Roman"/>
          <w:sz w:val="24"/>
          <w:szCs w:val="24"/>
        </w:rPr>
        <w:t>education and the other for postsecondary education and skills training.</w:t>
      </w:r>
      <w:sdt>
        <w:sdtPr>
          <w:rPr>
            <w:rFonts w:ascii="Times New Roman" w:hAnsi="Times New Roman" w:cs="Times New Roman"/>
            <w:sz w:val="24"/>
            <w:szCs w:val="24"/>
          </w:rPr>
          <w:id w:val="1312293507"/>
          <w:citation/>
        </w:sdtPr>
        <w:sdtEndPr/>
        <w:sdtContent>
          <w:r w:rsidR="00B5627F" w:rsidRPr="0078440D">
            <w:rPr>
              <w:rFonts w:ascii="Times New Roman" w:hAnsi="Times New Roman" w:cs="Times New Roman"/>
              <w:sz w:val="24"/>
              <w:szCs w:val="24"/>
            </w:rPr>
            <w:fldChar w:fldCharType="begin"/>
          </w:r>
          <w:r w:rsidRPr="0078440D">
            <w:rPr>
              <w:rFonts w:ascii="Times New Roman" w:hAnsi="Times New Roman" w:cs="Times New Roman"/>
              <w:sz w:val="24"/>
              <w:szCs w:val="24"/>
            </w:rPr>
            <w:instrText xml:space="preserve"> CITATION Cou08 \l 1033 </w:instrText>
          </w:r>
          <w:r w:rsidR="00B5627F" w:rsidRPr="0078440D">
            <w:rPr>
              <w:rFonts w:ascii="Times New Roman" w:hAnsi="Times New Roman" w:cs="Times New Roman"/>
              <w:sz w:val="24"/>
              <w:szCs w:val="24"/>
            </w:rPr>
            <w:fldChar w:fldCharType="separate"/>
          </w:r>
          <w:r w:rsidRPr="0078440D">
            <w:rPr>
              <w:rFonts w:ascii="Times New Roman" w:hAnsi="Times New Roman" w:cs="Times New Roman"/>
              <w:noProof/>
              <w:sz w:val="24"/>
              <w:szCs w:val="24"/>
            </w:rPr>
            <w:t xml:space="preserve"> (Council of Ministers of Education, 2008)</w:t>
          </w:r>
          <w:r w:rsidR="00B5627F" w:rsidRPr="0078440D">
            <w:rPr>
              <w:rFonts w:ascii="Times New Roman" w:hAnsi="Times New Roman" w:cs="Times New Roman"/>
              <w:sz w:val="24"/>
              <w:szCs w:val="24"/>
            </w:rPr>
            <w:fldChar w:fldCharType="end"/>
          </w:r>
        </w:sdtContent>
      </w:sdt>
    </w:p>
    <w:p w:rsidR="0078440D" w:rsidRPr="0078440D" w:rsidRDefault="0078440D" w:rsidP="00512F10">
      <w:pPr>
        <w:pStyle w:val="Body"/>
        <w:spacing w:line="360" w:lineRule="auto"/>
        <w:ind w:left="720"/>
        <w:rPr>
          <w:rFonts w:ascii="Times New Roman" w:hAnsi="Times New Roman" w:cs="Times New Roman"/>
          <w:b/>
          <w:bCs/>
          <w:color w:val="auto"/>
          <w:sz w:val="24"/>
          <w:szCs w:val="24"/>
        </w:rPr>
      </w:pPr>
    </w:p>
    <w:p w:rsidR="00B8035E" w:rsidRPr="0078440D" w:rsidRDefault="00B8035E" w:rsidP="00512F10">
      <w:pPr>
        <w:spacing w:after="0" w:line="360" w:lineRule="auto"/>
        <w:ind w:left="720"/>
        <w:jc w:val="both"/>
        <w:textAlignment w:val="baseline"/>
        <w:outlineLvl w:val="2"/>
        <w:rPr>
          <w:rFonts w:ascii="Times New Roman" w:eastAsia="Times New Roman" w:hAnsi="Times New Roman" w:cs="Times New Roman"/>
          <w:b/>
          <w:spacing w:val="15"/>
          <w:sz w:val="24"/>
          <w:szCs w:val="24"/>
        </w:rPr>
      </w:pPr>
      <w:r w:rsidRPr="0078440D">
        <w:rPr>
          <w:rFonts w:ascii="Times New Roman" w:eastAsia="Times New Roman" w:hAnsi="Times New Roman" w:cs="Times New Roman"/>
          <w:b/>
          <w:spacing w:val="15"/>
          <w:sz w:val="24"/>
          <w:szCs w:val="24"/>
        </w:rPr>
        <w:lastRenderedPageBreak/>
        <w:t>Canadian Beginnings</w:t>
      </w:r>
    </w:p>
    <w:p w:rsidR="00B8035E" w:rsidRPr="0078440D" w:rsidRDefault="00B8035E" w:rsidP="00512F10">
      <w:pPr>
        <w:spacing w:after="0" w:line="360" w:lineRule="auto"/>
        <w:ind w:left="720" w:firstLine="720"/>
        <w:jc w:val="both"/>
        <w:textAlignment w:val="baseline"/>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Distance education, then called correspondence education, was used first in 1889 to provide degree opportunities for rural teachers who were unable to attend </w:t>
      </w:r>
      <w:hyperlink r:id="rId11" w:history="1">
        <w:r w:rsidRPr="0078440D">
          <w:rPr>
            <w:rFonts w:ascii="Times New Roman" w:eastAsia="Times New Roman" w:hAnsi="Times New Roman" w:cs="Times New Roman"/>
            <w:sz w:val="24"/>
            <w:szCs w:val="24"/>
            <w:bdr w:val="none" w:sz="0" w:space="0" w:color="auto" w:frame="1"/>
          </w:rPr>
          <w:t>MCGILL UNIVERSITY</w:t>
        </w:r>
      </w:hyperlink>
      <w:r w:rsidRPr="0078440D">
        <w:rPr>
          <w:rFonts w:ascii="Times New Roman" w:eastAsia="Times New Roman" w:hAnsi="Times New Roman" w:cs="Times New Roman"/>
          <w:sz w:val="24"/>
          <w:szCs w:val="24"/>
        </w:rPr>
        <w:t> full time. By 1912, the Universities of Saskatchewan and Alberta were offering off-campus self-study programs for rural learners. In 1921, a parent wrote the BC Ministry of Education requesting study materials for his children because they were too far from a school, and at first pr</w:t>
      </w:r>
      <w:r w:rsidR="00512F10">
        <w:rPr>
          <w:rFonts w:ascii="Times New Roman" w:eastAsia="Times New Roman" w:hAnsi="Times New Roman" w:cs="Times New Roman"/>
          <w:sz w:val="24"/>
          <w:szCs w:val="24"/>
        </w:rPr>
        <w:t>imary and then secondary corresp</w:t>
      </w:r>
      <w:r w:rsidRPr="0078440D">
        <w:rPr>
          <w:rFonts w:ascii="Times New Roman" w:eastAsia="Times New Roman" w:hAnsi="Times New Roman" w:cs="Times New Roman"/>
          <w:sz w:val="24"/>
          <w:szCs w:val="24"/>
        </w:rPr>
        <w:t>ondence education was begun. As the provision of schooling across Canada changed, the need for correspondence materials, especially at the primary grades, decreased. However, secondary course materials were always in demand. Today most provinces continue to develop and offer k-12 distance education programming.</w:t>
      </w:r>
    </w:p>
    <w:p w:rsidR="00B8035E" w:rsidRPr="0078440D" w:rsidRDefault="00B8035E" w:rsidP="00512F10">
      <w:pPr>
        <w:spacing w:after="0" w:line="360" w:lineRule="auto"/>
        <w:ind w:left="720"/>
        <w:jc w:val="both"/>
        <w:textAlignment w:val="baseline"/>
        <w:outlineLvl w:val="2"/>
        <w:rPr>
          <w:rFonts w:ascii="Times New Roman" w:eastAsia="Times New Roman" w:hAnsi="Times New Roman" w:cs="Times New Roman"/>
          <w:b/>
          <w:spacing w:val="15"/>
          <w:sz w:val="24"/>
          <w:szCs w:val="24"/>
        </w:rPr>
      </w:pPr>
      <w:bookmarkStart w:id="7" w:name="h3_jump_2"/>
      <w:bookmarkEnd w:id="7"/>
      <w:r w:rsidRPr="0078440D">
        <w:rPr>
          <w:rFonts w:ascii="Times New Roman" w:eastAsia="Times New Roman" w:hAnsi="Times New Roman" w:cs="Times New Roman"/>
          <w:b/>
          <w:spacing w:val="15"/>
          <w:sz w:val="24"/>
          <w:szCs w:val="24"/>
        </w:rPr>
        <w:t>Early Developments</w:t>
      </w:r>
    </w:p>
    <w:p w:rsidR="00B8035E" w:rsidRPr="0078440D" w:rsidRDefault="00B8035E" w:rsidP="00512F10">
      <w:pPr>
        <w:spacing w:after="0" w:line="360" w:lineRule="auto"/>
        <w:ind w:left="720" w:firstLine="720"/>
        <w:jc w:val="both"/>
        <w:textAlignment w:val="baseline"/>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Although the first developments in distance learning were mainly print-based, Canada was an early adopter of new technologies for adult learning. In 1941 the</w:t>
      </w:r>
      <w:r w:rsidR="00153058">
        <w:rPr>
          <w:rFonts w:ascii="Times New Roman" w:eastAsia="Times New Roman" w:hAnsi="Times New Roman" w:cs="Times New Roman"/>
          <w:sz w:val="24"/>
          <w:szCs w:val="24"/>
        </w:rPr>
        <w:t xml:space="preserve"> Canadian Broad </w:t>
      </w:r>
      <w:r w:rsidR="00BA2CAE">
        <w:rPr>
          <w:rFonts w:ascii="Times New Roman" w:eastAsia="Times New Roman" w:hAnsi="Times New Roman" w:cs="Times New Roman"/>
          <w:sz w:val="24"/>
          <w:szCs w:val="24"/>
        </w:rPr>
        <w:t>Casting (</w:t>
      </w:r>
      <w:r w:rsidR="00BA2CAE" w:rsidRPr="0078440D">
        <w:rPr>
          <w:rFonts w:ascii="Times New Roman" w:eastAsia="Times New Roman" w:hAnsi="Times New Roman" w:cs="Times New Roman"/>
          <w:sz w:val="24"/>
          <w:szCs w:val="24"/>
        </w:rPr>
        <w:t>CBC</w:t>
      </w:r>
      <w:r w:rsidR="00153058">
        <w:rPr>
          <w:rFonts w:ascii="Times New Roman" w:eastAsia="Times New Roman" w:hAnsi="Times New Roman" w:cs="Times New Roman"/>
          <w:sz w:val="24"/>
          <w:szCs w:val="24"/>
        </w:rPr>
        <w:t>)</w:t>
      </w:r>
      <w:r w:rsidRPr="0078440D">
        <w:rPr>
          <w:rFonts w:ascii="Times New Roman" w:eastAsia="Times New Roman" w:hAnsi="Times New Roman" w:cs="Times New Roman"/>
          <w:sz w:val="24"/>
          <w:szCs w:val="24"/>
        </w:rPr>
        <w:t>, the Canadian Association for Adult Education and the Federation of Agriculture together initiated </w:t>
      </w:r>
      <w:hyperlink r:id="rId12" w:history="1">
        <w:r w:rsidRPr="0078440D">
          <w:rPr>
            <w:rFonts w:ascii="Times New Roman" w:eastAsia="Times New Roman" w:hAnsi="Times New Roman" w:cs="Times New Roman"/>
            <w:sz w:val="24"/>
            <w:szCs w:val="24"/>
            <w:bdr w:val="none" w:sz="0" w:space="0" w:color="auto" w:frame="1"/>
          </w:rPr>
          <w:t>FARM RADIO FORUM</w:t>
        </w:r>
      </w:hyperlink>
      <w:r w:rsidRPr="0078440D">
        <w:rPr>
          <w:rFonts w:ascii="Times New Roman" w:eastAsia="Times New Roman" w:hAnsi="Times New Roman" w:cs="Times New Roman"/>
          <w:sz w:val="24"/>
          <w:szCs w:val="24"/>
        </w:rPr>
        <w:t>. The series of radio broadcasts and materials for living room study groups were coordinated by St Francis Xavier University in cooperation with universities across the country. The </w:t>
      </w:r>
      <w:hyperlink r:id="rId13" w:history="1">
        <w:r w:rsidRPr="0078440D">
          <w:rPr>
            <w:rFonts w:ascii="Times New Roman" w:eastAsia="Times New Roman" w:hAnsi="Times New Roman" w:cs="Times New Roman"/>
            <w:sz w:val="24"/>
            <w:szCs w:val="24"/>
            <w:bdr w:val="none" w:sz="0" w:space="0" w:color="auto" w:frame="1"/>
          </w:rPr>
          <w:t>NATIONAL FILM BOARD OF CANADA</w:t>
        </w:r>
      </w:hyperlink>
      <w:r w:rsidRPr="0078440D">
        <w:rPr>
          <w:rFonts w:ascii="Times New Roman" w:eastAsia="Times New Roman" w:hAnsi="Times New Roman" w:cs="Times New Roman"/>
          <w:sz w:val="24"/>
          <w:szCs w:val="24"/>
        </w:rPr>
        <w:t> with its local community presentations and associated discussions was another initiative.</w:t>
      </w:r>
    </w:p>
    <w:p w:rsidR="00B8035E" w:rsidRPr="0078440D" w:rsidRDefault="00B8035E" w:rsidP="00512F10">
      <w:pPr>
        <w:spacing w:after="0" w:line="360" w:lineRule="auto"/>
        <w:ind w:left="720" w:firstLine="720"/>
        <w:jc w:val="both"/>
        <w:textAlignment w:val="baseline"/>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The 1960s brought increasing demand for further education and more universities began technology-based programs. Memorial University was famous for the use of slow scan video to provide a consulting service to doctors in remote communities. This led to the development of an extensive number of audio- and then video-conferencing sites that were used for k-12 and adult education. To meet the needs of co-op students on worksite placements in remote locations the </w:t>
      </w:r>
      <w:hyperlink r:id="rId14" w:history="1">
        <w:r w:rsidRPr="0078440D">
          <w:rPr>
            <w:rFonts w:ascii="Times New Roman" w:eastAsia="Times New Roman" w:hAnsi="Times New Roman" w:cs="Times New Roman"/>
            <w:sz w:val="24"/>
            <w:szCs w:val="24"/>
            <w:bdr w:val="none" w:sz="0" w:space="0" w:color="auto" w:frame="1"/>
          </w:rPr>
          <w:t xml:space="preserve">UNIVERSITY OF WATERLOO </w:t>
        </w:r>
      </w:hyperlink>
      <w:r w:rsidRPr="0078440D">
        <w:rPr>
          <w:rFonts w:ascii="Times New Roman" w:eastAsia="Times New Roman" w:hAnsi="Times New Roman" w:cs="Times New Roman"/>
          <w:sz w:val="24"/>
          <w:szCs w:val="24"/>
        </w:rPr>
        <w:t>instituted audiotaped lectures with accompanying text and assignments.</w:t>
      </w:r>
    </w:p>
    <w:p w:rsidR="00B8035E" w:rsidRPr="0078440D" w:rsidRDefault="00B8035E" w:rsidP="00512F10">
      <w:pPr>
        <w:spacing w:after="0" w:line="360" w:lineRule="auto"/>
        <w:ind w:left="720" w:firstLine="720"/>
        <w:jc w:val="both"/>
        <w:textAlignment w:val="baseline"/>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In the 1970s, with greater recognition of the possibilities of distance education, provincial governments moved to establish three institutions focused solely on distance education. In 1972, the Alberta government instituted </w:t>
      </w:r>
      <w:hyperlink r:id="rId15" w:history="1">
        <w:r w:rsidRPr="0078440D">
          <w:rPr>
            <w:rFonts w:ascii="Times New Roman" w:eastAsia="Times New Roman" w:hAnsi="Times New Roman" w:cs="Times New Roman"/>
            <w:sz w:val="24"/>
            <w:szCs w:val="24"/>
            <w:bdr w:val="none" w:sz="0" w:space="0" w:color="auto" w:frame="1"/>
          </w:rPr>
          <w:t>ATHABASCA UNIVERSITY</w:t>
        </w:r>
      </w:hyperlink>
      <w:r w:rsidRPr="0078440D">
        <w:rPr>
          <w:rFonts w:ascii="Times New Roman" w:eastAsia="Times New Roman" w:hAnsi="Times New Roman" w:cs="Times New Roman"/>
          <w:sz w:val="24"/>
          <w:szCs w:val="24"/>
          <w:bdr w:val="none" w:sz="0" w:space="0" w:color="auto" w:frame="1"/>
        </w:rPr>
        <w:t> (AU)</w:t>
      </w:r>
      <w:r w:rsidRPr="0078440D">
        <w:rPr>
          <w:rFonts w:ascii="Times New Roman" w:eastAsia="Times New Roman" w:hAnsi="Times New Roman" w:cs="Times New Roman"/>
          <w:sz w:val="24"/>
          <w:szCs w:val="24"/>
        </w:rPr>
        <w:t>, which offered courses in arts and science and had an "open" entry system. Modeled on the British Open University, AU relied on print course materials and student-tutor interaction via phone. In Québec, Télé-université was established to offer university credit and noncredit courses throughout the province. British Columbia established the Open Learning Institute (OLI) in 1978 to provide college, adult basic and technical, career, vocational and university education to students throughout the province.</w:t>
      </w:r>
    </w:p>
    <w:p w:rsidR="00B8035E" w:rsidRPr="0078440D" w:rsidRDefault="00B8035E" w:rsidP="00512F10">
      <w:pPr>
        <w:spacing w:after="0" w:line="360" w:lineRule="auto"/>
        <w:ind w:left="720"/>
        <w:jc w:val="both"/>
        <w:textAlignment w:val="baseline"/>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Knowledge Network (</w:t>
      </w:r>
      <w:r w:rsidRPr="0078440D">
        <w:rPr>
          <w:rFonts w:ascii="Times New Roman" w:eastAsia="Times New Roman" w:hAnsi="Times New Roman" w:cs="Times New Roman"/>
          <w:i/>
          <w:iCs/>
          <w:sz w:val="24"/>
          <w:szCs w:val="24"/>
          <w:bdr w:val="none" w:sz="0" w:space="0" w:color="auto" w:frame="1"/>
        </w:rPr>
        <w:t>see</w:t>
      </w:r>
      <w:r w:rsidRPr="0078440D">
        <w:rPr>
          <w:rFonts w:ascii="Times New Roman" w:eastAsia="Times New Roman" w:hAnsi="Times New Roman" w:cs="Times New Roman"/>
          <w:sz w:val="24"/>
          <w:szCs w:val="24"/>
        </w:rPr>
        <w:t> </w:t>
      </w:r>
      <w:hyperlink r:id="rId16" w:history="1">
        <w:r w:rsidRPr="0078440D">
          <w:rPr>
            <w:rFonts w:ascii="Times New Roman" w:eastAsia="Times New Roman" w:hAnsi="Times New Roman" w:cs="Times New Roman"/>
            <w:sz w:val="24"/>
            <w:szCs w:val="24"/>
            <w:bdr w:val="none" w:sz="0" w:space="0" w:color="auto" w:frame="1"/>
          </w:rPr>
          <w:t>EDUCATIONAL BROADCASTING</w:t>
        </w:r>
      </w:hyperlink>
      <w:r w:rsidRPr="0078440D">
        <w:rPr>
          <w:rFonts w:ascii="Times New Roman" w:eastAsia="Times New Roman" w:hAnsi="Times New Roman" w:cs="Times New Roman"/>
          <w:sz w:val="24"/>
          <w:szCs w:val="24"/>
        </w:rPr>
        <w:t>), the telecommunications arm of OLI, was established in 1980 after a highly successful initiative of the federal and provincial governments with the ANIK B satellite (</w:t>
      </w:r>
      <w:r w:rsidRPr="0078440D">
        <w:rPr>
          <w:rFonts w:ascii="Times New Roman" w:eastAsia="Times New Roman" w:hAnsi="Times New Roman" w:cs="Times New Roman"/>
          <w:i/>
          <w:iCs/>
          <w:sz w:val="24"/>
          <w:szCs w:val="24"/>
          <w:bdr w:val="none" w:sz="0" w:space="0" w:color="auto" w:frame="1"/>
        </w:rPr>
        <w:t>see</w:t>
      </w:r>
      <w:r w:rsidRPr="0078440D">
        <w:rPr>
          <w:rFonts w:ascii="Times New Roman" w:eastAsia="Times New Roman" w:hAnsi="Times New Roman" w:cs="Times New Roman"/>
          <w:sz w:val="24"/>
          <w:szCs w:val="24"/>
        </w:rPr>
        <w:t> </w:t>
      </w:r>
      <w:hyperlink r:id="rId17" w:history="1">
        <w:r w:rsidRPr="0078440D">
          <w:rPr>
            <w:rFonts w:ascii="Times New Roman" w:eastAsia="Times New Roman" w:hAnsi="Times New Roman" w:cs="Times New Roman"/>
            <w:sz w:val="24"/>
            <w:szCs w:val="24"/>
            <w:bdr w:val="none" w:sz="0" w:space="0" w:color="auto" w:frame="1"/>
          </w:rPr>
          <w:t>SATELLITE COMMUNICATIONS</w:t>
        </w:r>
      </w:hyperlink>
      <w:r w:rsidRPr="0078440D">
        <w:rPr>
          <w:rFonts w:ascii="Times New Roman" w:eastAsia="Times New Roman" w:hAnsi="Times New Roman" w:cs="Times New Roman"/>
          <w:sz w:val="24"/>
          <w:szCs w:val="24"/>
        </w:rPr>
        <w:t>.) Soon other telecommunications authorities, TV</w:t>
      </w:r>
      <w:r w:rsidR="00732833">
        <w:rPr>
          <w:rFonts w:ascii="Times New Roman" w:eastAsia="Times New Roman" w:hAnsi="Times New Roman" w:cs="Times New Roman"/>
          <w:sz w:val="24"/>
          <w:szCs w:val="24"/>
        </w:rPr>
        <w:t xml:space="preserve"> </w:t>
      </w:r>
      <w:r w:rsidRPr="0078440D">
        <w:rPr>
          <w:rFonts w:ascii="Times New Roman" w:eastAsia="Times New Roman" w:hAnsi="Times New Roman" w:cs="Times New Roman"/>
          <w:sz w:val="24"/>
          <w:szCs w:val="24"/>
        </w:rPr>
        <w:t xml:space="preserve">Ontario, Radio-Québec, the Saskatchewan Communications Network (SCN), Northern Canada Television and ACCESS Alberta were using broadcast television and, </w:t>
      </w:r>
      <w:r w:rsidRPr="0078440D">
        <w:rPr>
          <w:rFonts w:ascii="Times New Roman" w:eastAsia="Times New Roman" w:hAnsi="Times New Roman" w:cs="Times New Roman"/>
          <w:sz w:val="24"/>
          <w:szCs w:val="24"/>
        </w:rPr>
        <w:lastRenderedPageBreak/>
        <w:t>in some cases, other technologies to provide educational programming for learners of all ages. In 1987 Contact North/Contact Nord was set up by the Ontario government to facilitate access to all formal levels of education to northern Ontario government to facilitate access to all formal levels of education to northern Ontario residents. It did this through an audio</w:t>
      </w:r>
      <w:r w:rsidR="00732833">
        <w:rPr>
          <w:rFonts w:ascii="Times New Roman" w:eastAsia="Times New Roman" w:hAnsi="Times New Roman" w:cs="Times New Roman"/>
          <w:sz w:val="24"/>
          <w:szCs w:val="24"/>
        </w:rPr>
        <w:t xml:space="preserve"> </w:t>
      </w:r>
      <w:r w:rsidRPr="0078440D">
        <w:rPr>
          <w:rFonts w:ascii="Times New Roman" w:eastAsia="Times New Roman" w:hAnsi="Times New Roman" w:cs="Times New Roman"/>
          <w:sz w:val="24"/>
          <w:szCs w:val="24"/>
        </w:rPr>
        <w:t xml:space="preserve">graphic network that serves numerous community learning </w:t>
      </w:r>
      <w:r w:rsidR="00732833" w:rsidRPr="0078440D">
        <w:rPr>
          <w:rFonts w:ascii="Times New Roman" w:eastAsia="Times New Roman" w:hAnsi="Times New Roman" w:cs="Times New Roman"/>
          <w:sz w:val="24"/>
          <w:szCs w:val="24"/>
        </w:rPr>
        <w:t>centers</w:t>
      </w:r>
      <w:r w:rsidRPr="0078440D">
        <w:rPr>
          <w:rFonts w:ascii="Times New Roman" w:eastAsia="Times New Roman" w:hAnsi="Times New Roman" w:cs="Times New Roman"/>
          <w:sz w:val="24"/>
          <w:szCs w:val="24"/>
        </w:rPr>
        <w:t xml:space="preserve">. Other networks were established in Nova Scotia, New Brunswick, Manitoba, Saskatchewan, the Franco-Ontarian Network in Ontario, and CANAL in Québec. These varied in infrastructure from the use of satellite or microwave to broadcast video programming in Saskatchewan and Manitoba to the use of telephone lines for audio, </w:t>
      </w:r>
      <w:r w:rsidR="00732833" w:rsidRPr="0078440D">
        <w:rPr>
          <w:rFonts w:ascii="Times New Roman" w:eastAsia="Times New Roman" w:hAnsi="Times New Roman" w:cs="Times New Roman"/>
          <w:sz w:val="24"/>
          <w:szCs w:val="24"/>
        </w:rPr>
        <w:t>audio graphic</w:t>
      </w:r>
      <w:r w:rsidRPr="0078440D">
        <w:rPr>
          <w:rFonts w:ascii="Times New Roman" w:eastAsia="Times New Roman" w:hAnsi="Times New Roman" w:cs="Times New Roman"/>
          <w:sz w:val="24"/>
          <w:szCs w:val="24"/>
        </w:rPr>
        <w:t xml:space="preserve"> and video-conferencing in New Brunswick and Nova Scotia. All of the networks adopted a flexible approach to technology that is consistent with learner needs and financial resources.</w:t>
      </w:r>
    </w:p>
    <w:p w:rsidR="00B8035E" w:rsidRPr="0078440D" w:rsidRDefault="00B8035E" w:rsidP="00512F10">
      <w:pPr>
        <w:spacing w:after="0" w:line="360" w:lineRule="auto"/>
        <w:ind w:left="720" w:firstLine="720"/>
        <w:jc w:val="both"/>
        <w:textAlignment w:val="baseline"/>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In the 90s, the development and widespread use of the Internet had a major influence on the prov</w:t>
      </w:r>
      <w:r w:rsidR="00732833">
        <w:rPr>
          <w:rFonts w:ascii="Times New Roman" w:eastAsia="Times New Roman" w:hAnsi="Times New Roman" w:cs="Times New Roman"/>
          <w:sz w:val="24"/>
          <w:szCs w:val="24"/>
        </w:rPr>
        <w:t xml:space="preserve">ision of distance education. </w:t>
      </w:r>
      <w:r w:rsidRPr="0078440D">
        <w:rPr>
          <w:rFonts w:ascii="Times New Roman" w:eastAsia="Times New Roman" w:hAnsi="Times New Roman" w:cs="Times New Roman"/>
          <w:sz w:val="24"/>
          <w:szCs w:val="24"/>
        </w:rPr>
        <w:t>Learners had ready access to enormous information sources, to conversations with other learners and experts in the field, and to resources far beyond those of any single institution. Universities, colleges and technical institutes all sought to reach their learners through use of computer conferencing and subsequently learning management systems. Today, most universities and colleges offer distance learning and blended learning options to their students. Universities moved to provide online learning at first through computer conferencing and then using learning management systems. Colleges formed provincial consortia to share the costs of development and provision and aid innovation. The earliest, Ontario</w:t>
      </w:r>
      <w:r w:rsidR="00732833">
        <w:rPr>
          <w:rFonts w:ascii="Times New Roman" w:eastAsia="Times New Roman" w:hAnsi="Times New Roman" w:cs="Times New Roman"/>
          <w:sz w:val="24"/>
          <w:szCs w:val="24"/>
        </w:rPr>
        <w:t xml:space="preserve"> </w:t>
      </w:r>
      <w:r w:rsidRPr="0078440D">
        <w:rPr>
          <w:rFonts w:ascii="Times New Roman" w:eastAsia="Times New Roman" w:hAnsi="Times New Roman" w:cs="Times New Roman"/>
          <w:i/>
          <w:iCs/>
          <w:sz w:val="24"/>
          <w:szCs w:val="24"/>
          <w:bdr w:val="none" w:sz="0" w:space="0" w:color="auto" w:frame="1"/>
        </w:rPr>
        <w:t>Learn</w:t>
      </w:r>
      <w:r w:rsidRPr="0078440D">
        <w:rPr>
          <w:rFonts w:ascii="Times New Roman" w:eastAsia="Times New Roman" w:hAnsi="Times New Roman" w:cs="Times New Roman"/>
          <w:sz w:val="24"/>
          <w:szCs w:val="24"/>
        </w:rPr>
        <w:t> (1995) has pooled resources from 24 colleges to become the largest college level course provider in North America. Others were Campus Manitoba (1998), BC</w:t>
      </w:r>
      <w:r w:rsidR="00EE3A40" w:rsidRPr="0078440D">
        <w:rPr>
          <w:rFonts w:ascii="Times New Roman" w:eastAsia="Times New Roman" w:hAnsi="Times New Roman" w:cs="Times New Roman"/>
          <w:sz w:val="24"/>
          <w:szCs w:val="24"/>
        </w:rPr>
        <w:t xml:space="preserve"> </w:t>
      </w:r>
      <w:r w:rsidRPr="0078440D">
        <w:rPr>
          <w:rFonts w:ascii="Times New Roman" w:eastAsia="Times New Roman" w:hAnsi="Times New Roman" w:cs="Times New Roman"/>
          <w:sz w:val="24"/>
          <w:szCs w:val="24"/>
        </w:rPr>
        <w:t>campus (2002) and e</w:t>
      </w:r>
      <w:r w:rsidR="00EE3A40" w:rsidRPr="0078440D">
        <w:rPr>
          <w:rFonts w:ascii="Times New Roman" w:eastAsia="Times New Roman" w:hAnsi="Times New Roman" w:cs="Times New Roman"/>
          <w:sz w:val="24"/>
          <w:szCs w:val="24"/>
        </w:rPr>
        <w:t xml:space="preserve"> </w:t>
      </w:r>
      <w:r w:rsidRPr="0078440D">
        <w:rPr>
          <w:rFonts w:ascii="Times New Roman" w:eastAsia="Times New Roman" w:hAnsi="Times New Roman" w:cs="Times New Roman"/>
          <w:sz w:val="24"/>
          <w:szCs w:val="24"/>
        </w:rPr>
        <w:t>Campus Alberta (2003). These organizations often host the colleges’ Internet provider, offer course development assistance, provide single source access and do extensive marketing.</w:t>
      </w:r>
    </w:p>
    <w:p w:rsidR="00B8035E" w:rsidRPr="0078440D" w:rsidRDefault="00B8035E" w:rsidP="00512F10">
      <w:pPr>
        <w:spacing w:after="0" w:line="360" w:lineRule="auto"/>
        <w:ind w:left="720" w:firstLine="720"/>
        <w:jc w:val="both"/>
        <w:textAlignment w:val="baseline"/>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It is estimated that each year at least a million people in Canada study through distance education from those unable to attend an institution, such as students confined to hospitals and persons with disabilities, to those who choose to or for whom it is necessary to study independently, eg, working adults. Programs and courses are available from primary schooling to post-secondary education, with many more offerings that are noncredit. Many government departments and over 40% of large companies in Canada are already using some form of distance education. Commercial suppliers as well as industrial, trade and professional organizations are also providing distance learning courses and resources.</w:t>
      </w:r>
    </w:p>
    <w:p w:rsidR="00B8035E" w:rsidRPr="0078440D" w:rsidRDefault="00B8035E" w:rsidP="00512F10">
      <w:pPr>
        <w:spacing w:after="0" w:line="360" w:lineRule="auto"/>
        <w:ind w:left="720"/>
        <w:jc w:val="both"/>
        <w:textAlignment w:val="baseline"/>
        <w:outlineLvl w:val="2"/>
        <w:rPr>
          <w:rFonts w:ascii="Times New Roman" w:eastAsia="Times New Roman" w:hAnsi="Times New Roman" w:cs="Times New Roman"/>
          <w:b/>
          <w:spacing w:val="15"/>
          <w:sz w:val="24"/>
          <w:szCs w:val="24"/>
        </w:rPr>
      </w:pPr>
      <w:bookmarkStart w:id="8" w:name="h3_jump_3"/>
      <w:bookmarkEnd w:id="8"/>
      <w:r w:rsidRPr="0078440D">
        <w:rPr>
          <w:rFonts w:ascii="Times New Roman" w:eastAsia="Times New Roman" w:hAnsi="Times New Roman" w:cs="Times New Roman"/>
          <w:b/>
          <w:spacing w:val="15"/>
          <w:sz w:val="24"/>
          <w:szCs w:val="24"/>
        </w:rPr>
        <w:t>Recent Developments</w:t>
      </w:r>
    </w:p>
    <w:p w:rsidR="00B8035E" w:rsidRPr="0078440D" w:rsidRDefault="00B8035E" w:rsidP="00512F10">
      <w:pPr>
        <w:spacing w:after="0" w:line="360" w:lineRule="auto"/>
        <w:ind w:left="720" w:firstLine="720"/>
        <w:jc w:val="both"/>
        <w:textAlignment w:val="baseline"/>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 xml:space="preserve">The Internet has become the major technology for distance education and its immediacy has placed greater emphasis on online learning as the major mode for distance education. The rationale for online learning has moved from access to flexibility and is increasingly driven by student demand and technology developments. One such is mobility with more people now accessing the Internet by mobile (phones, laptops, ipads, </w:t>
      </w:r>
      <w:r w:rsidR="001B5749" w:rsidRPr="0078440D">
        <w:rPr>
          <w:rFonts w:ascii="Times New Roman" w:eastAsia="Times New Roman" w:hAnsi="Times New Roman" w:cs="Times New Roman"/>
          <w:sz w:val="24"/>
          <w:szCs w:val="24"/>
        </w:rPr>
        <w:t>and tablets</w:t>
      </w:r>
      <w:r w:rsidRPr="0078440D">
        <w:rPr>
          <w:rFonts w:ascii="Times New Roman" w:eastAsia="Times New Roman" w:hAnsi="Times New Roman" w:cs="Times New Roman"/>
          <w:sz w:val="24"/>
          <w:szCs w:val="24"/>
        </w:rPr>
        <w:t xml:space="preserve">) than by desk computers.  Another trend is openness. Open Educational </w:t>
      </w:r>
      <w:r w:rsidRPr="0078440D">
        <w:rPr>
          <w:rFonts w:ascii="Times New Roman" w:eastAsia="Times New Roman" w:hAnsi="Times New Roman" w:cs="Times New Roman"/>
          <w:sz w:val="24"/>
          <w:szCs w:val="24"/>
        </w:rPr>
        <w:lastRenderedPageBreak/>
        <w:t xml:space="preserve">Resources (OERs) are essentially content and resources, including course materials and e-texts, available for use under a Creative Commons </w:t>
      </w:r>
      <w:r w:rsidR="001B5749" w:rsidRPr="0078440D">
        <w:rPr>
          <w:rFonts w:ascii="Times New Roman" w:eastAsia="Times New Roman" w:hAnsi="Times New Roman" w:cs="Times New Roman"/>
          <w:sz w:val="24"/>
          <w:szCs w:val="24"/>
        </w:rPr>
        <w:t>license</w:t>
      </w:r>
      <w:r w:rsidRPr="0078440D">
        <w:rPr>
          <w:rFonts w:ascii="Times New Roman" w:eastAsia="Times New Roman" w:hAnsi="Times New Roman" w:cs="Times New Roman"/>
          <w:sz w:val="24"/>
          <w:szCs w:val="24"/>
        </w:rPr>
        <w:t>. Massive Open Online Courses (MOOCs) provide free and open access to course content. Sites like UTube and iTunesU provide ready access to video resources, and online gaming has created new designs for learning.</w:t>
      </w:r>
    </w:p>
    <w:p w:rsidR="00B8035E" w:rsidRPr="0078440D" w:rsidRDefault="00B8035E" w:rsidP="00512F10">
      <w:pPr>
        <w:spacing w:after="0" w:line="360" w:lineRule="auto"/>
        <w:ind w:left="720" w:firstLine="720"/>
        <w:jc w:val="both"/>
        <w:textAlignment w:val="baseline"/>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Because learners have immediate access to online resources they have moved increasingly to just-in-time learning through short courses or modules. Providers range from professional associations and academic publishers to newspapers and fashion houses. Social media technologies (blogs, wikis, Twitter, Facebook) provide access to learning through interaction with others.</w:t>
      </w:r>
    </w:p>
    <w:p w:rsidR="00B8035E" w:rsidRPr="0078440D" w:rsidRDefault="00B8035E" w:rsidP="00512F10">
      <w:pPr>
        <w:spacing w:after="0" w:line="360" w:lineRule="auto"/>
        <w:ind w:left="720" w:firstLine="720"/>
        <w:jc w:val="both"/>
        <w:textAlignment w:val="baseline"/>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New forms of assessment include learning analytics and prior learning assessment reviews (PLAR). Analytics provide learners and instructors with feedback on progress while learning while PLAR provides an evaluation of various learning opportunities against a formal credential such as a degree. All these trends will impact online learning of the future.</w:t>
      </w:r>
    </w:p>
    <w:p w:rsidR="00B8035E" w:rsidRPr="0078440D" w:rsidRDefault="00B8035E" w:rsidP="00512F10">
      <w:pPr>
        <w:spacing w:after="0" w:line="360" w:lineRule="auto"/>
        <w:ind w:left="720"/>
        <w:jc w:val="both"/>
        <w:textAlignment w:val="baseline"/>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Canada is the administrative headquarters for the </w:t>
      </w:r>
      <w:r w:rsidRPr="0078440D">
        <w:rPr>
          <w:rFonts w:ascii="Times New Roman" w:eastAsia="Times New Roman" w:hAnsi="Times New Roman" w:cs="Times New Roman"/>
          <w:sz w:val="24"/>
          <w:szCs w:val="24"/>
          <w:bdr w:val="none" w:sz="0" w:space="0" w:color="auto" w:frame="1"/>
        </w:rPr>
        <w:t>COMMONWEALTH OF LEARNING</w:t>
      </w:r>
      <w:r w:rsidRPr="0078440D">
        <w:rPr>
          <w:rFonts w:ascii="Times New Roman" w:eastAsia="Times New Roman" w:hAnsi="Times New Roman" w:cs="Times New Roman"/>
          <w:sz w:val="24"/>
          <w:szCs w:val="24"/>
        </w:rPr>
        <w:t> based in Vancouver, which organizes the sharing of distance education expertise and resources throughout the member nations of the Commonwealth.</w:t>
      </w:r>
    </w:p>
    <w:p w:rsidR="00EE3A40" w:rsidRPr="0078440D" w:rsidRDefault="00EE3A40" w:rsidP="00512F10">
      <w:pPr>
        <w:spacing w:after="0" w:line="360" w:lineRule="auto"/>
        <w:ind w:left="720"/>
        <w:jc w:val="both"/>
        <w:textAlignment w:val="baseline"/>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rPr>
        <w:t>http://www.thecanadianencyclopedia.ca/en/article/distance-learning/</w:t>
      </w:r>
    </w:p>
    <w:p w:rsidR="00B777C5" w:rsidRPr="0078440D" w:rsidRDefault="00B777C5" w:rsidP="00512F10">
      <w:pPr>
        <w:spacing w:line="360" w:lineRule="auto"/>
        <w:ind w:left="720"/>
        <w:jc w:val="both"/>
        <w:rPr>
          <w:rFonts w:ascii="Times New Roman" w:hAnsi="Times New Roman" w:cs="Times New Roman"/>
          <w:sz w:val="24"/>
          <w:szCs w:val="24"/>
        </w:rPr>
      </w:pPr>
    </w:p>
    <w:p w:rsidR="000A3D22" w:rsidRPr="0078440D" w:rsidRDefault="00EE3A40" w:rsidP="00512F10">
      <w:pPr>
        <w:spacing w:line="360" w:lineRule="auto"/>
        <w:ind w:left="720"/>
        <w:jc w:val="both"/>
        <w:rPr>
          <w:rFonts w:ascii="Times New Roman" w:hAnsi="Times New Roman" w:cs="Times New Roman"/>
          <w:sz w:val="24"/>
          <w:szCs w:val="24"/>
        </w:rPr>
      </w:pPr>
      <w:r w:rsidRPr="0078440D">
        <w:rPr>
          <w:rFonts w:ascii="Times New Roman" w:hAnsi="Times New Roman" w:cs="Times New Roman"/>
          <w:noProof/>
          <w:sz w:val="24"/>
          <w:szCs w:val="24"/>
        </w:rPr>
        <w:drawing>
          <wp:inline distT="0" distB="0" distL="0" distR="0">
            <wp:extent cx="6438900" cy="5552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44564" cy="5557439"/>
                    </a:xfrm>
                    <a:prstGeom prst="rect">
                      <a:avLst/>
                    </a:prstGeom>
                    <a:noFill/>
                    <a:ln>
                      <a:noFill/>
                    </a:ln>
                  </pic:spPr>
                </pic:pic>
              </a:graphicData>
            </a:graphic>
          </wp:inline>
        </w:drawing>
      </w:r>
    </w:p>
    <w:p w:rsidR="000A3D22" w:rsidRDefault="000A3D22" w:rsidP="00512F10">
      <w:pPr>
        <w:spacing w:line="360" w:lineRule="auto"/>
        <w:ind w:left="720"/>
        <w:jc w:val="both"/>
        <w:rPr>
          <w:rFonts w:ascii="Times New Roman" w:hAnsi="Times New Roman" w:cs="Times New Roman"/>
          <w:sz w:val="24"/>
          <w:szCs w:val="24"/>
        </w:rPr>
      </w:pPr>
    </w:p>
    <w:p w:rsidR="00ED3E88" w:rsidRDefault="00ED3E88" w:rsidP="00512F10">
      <w:pPr>
        <w:spacing w:line="360" w:lineRule="auto"/>
        <w:ind w:left="720"/>
        <w:jc w:val="both"/>
        <w:rPr>
          <w:rFonts w:ascii="Times New Roman" w:hAnsi="Times New Roman" w:cs="Times New Roman"/>
          <w:sz w:val="24"/>
          <w:szCs w:val="24"/>
        </w:rPr>
      </w:pPr>
    </w:p>
    <w:p w:rsidR="00ED3E88" w:rsidRPr="0078440D" w:rsidRDefault="00ED3E88" w:rsidP="00512F10">
      <w:pPr>
        <w:spacing w:line="360" w:lineRule="auto"/>
        <w:ind w:left="720"/>
        <w:jc w:val="both"/>
        <w:rPr>
          <w:rFonts w:ascii="Times New Roman" w:hAnsi="Times New Roman" w:cs="Times New Roman"/>
          <w:sz w:val="24"/>
          <w:szCs w:val="24"/>
        </w:rPr>
      </w:pPr>
    </w:p>
    <w:p w:rsidR="00B777C5" w:rsidRPr="0078440D" w:rsidRDefault="00512F10" w:rsidP="00512F10">
      <w:pPr>
        <w:spacing w:after="0" w:line="360" w:lineRule="auto"/>
        <w:ind w:left="720"/>
        <w:jc w:val="both"/>
        <w:textAlignment w:val="baseline"/>
        <w:outlineLvl w:val="2"/>
        <w:rPr>
          <w:rFonts w:ascii="Times New Roman" w:eastAsia="Times New Roman" w:hAnsi="Times New Roman" w:cs="Times New Roman"/>
          <w:b/>
          <w:spacing w:val="15"/>
          <w:sz w:val="24"/>
          <w:szCs w:val="24"/>
        </w:rPr>
      </w:pPr>
      <w:r w:rsidRPr="0078440D">
        <w:rPr>
          <w:rFonts w:ascii="Times New Roman" w:eastAsia="Times New Roman" w:hAnsi="Times New Roman" w:cs="Times New Roman"/>
          <w:b/>
          <w:spacing w:val="15"/>
          <w:sz w:val="24"/>
          <w:szCs w:val="24"/>
        </w:rPr>
        <w:t>Reasons to Join Distance Education in Canada</w:t>
      </w:r>
    </w:p>
    <w:p w:rsidR="00B777C5" w:rsidRPr="0078440D" w:rsidRDefault="00B777C5" w:rsidP="00512F10">
      <w:pPr>
        <w:spacing w:after="0" w:line="360" w:lineRule="auto"/>
        <w:ind w:left="720" w:firstLine="720"/>
        <w:jc w:val="both"/>
        <w:textAlignment w:val="baseline"/>
        <w:outlineLvl w:val="2"/>
        <w:rPr>
          <w:rFonts w:ascii="Times New Roman" w:eastAsia="Times New Roman" w:hAnsi="Times New Roman" w:cs="Times New Roman"/>
          <w:b/>
          <w:spacing w:val="15"/>
          <w:sz w:val="24"/>
          <w:szCs w:val="24"/>
        </w:rPr>
      </w:pPr>
      <w:r w:rsidRPr="0078440D">
        <w:rPr>
          <w:rFonts w:ascii="Times New Roman" w:hAnsi="Times New Roman" w:cs="Times New Roman"/>
          <w:sz w:val="24"/>
          <w:szCs w:val="24"/>
          <w:shd w:val="clear" w:color="auto" w:fill="FFFFFF"/>
        </w:rPr>
        <w:t>For some students, distance education is preferable to on-campus, in-person education. There are several reasons to enroll in distance education. Often it is due to geography…you live in a remote or rural area with no convenient access to a post-secondary school. Or perhaps you like to learn at your own pace. Sometimes you have to juggle family, work, and education, and learning from home or at the office on a part-time basis is easier than headed to a classroom as well. Whatever the reason, distance education is very quickly becoming a viable option for many potential students.</w:t>
      </w:r>
    </w:p>
    <w:p w:rsidR="00B777C5" w:rsidRPr="0078440D" w:rsidRDefault="00B777C5" w:rsidP="00512F10">
      <w:pPr>
        <w:pStyle w:val="Heading2"/>
        <w:shd w:val="clear" w:color="auto" w:fill="FFFFFF"/>
        <w:spacing w:before="0" w:line="360" w:lineRule="auto"/>
        <w:ind w:left="720"/>
        <w:rPr>
          <w:rFonts w:ascii="Times New Roman" w:hAnsi="Times New Roman" w:cs="Times New Roman"/>
          <w:color w:val="auto"/>
          <w:sz w:val="24"/>
          <w:szCs w:val="24"/>
        </w:rPr>
      </w:pPr>
      <w:r w:rsidRPr="0078440D">
        <w:rPr>
          <w:rFonts w:ascii="Times New Roman" w:hAnsi="Times New Roman" w:cs="Times New Roman"/>
          <w:b/>
          <w:bCs/>
          <w:color w:val="auto"/>
          <w:sz w:val="24"/>
          <w:szCs w:val="24"/>
        </w:rPr>
        <w:t>Delivery Methods</w:t>
      </w:r>
    </w:p>
    <w:p w:rsidR="00B777C5" w:rsidRPr="0078440D" w:rsidRDefault="00B777C5" w:rsidP="00512F10">
      <w:pPr>
        <w:pStyle w:val="NormalWeb"/>
        <w:shd w:val="clear" w:color="auto" w:fill="FFFFFF"/>
        <w:spacing w:before="0" w:beforeAutospacing="0" w:line="360" w:lineRule="auto"/>
        <w:ind w:left="720" w:firstLine="720"/>
      </w:pPr>
      <w:r w:rsidRPr="0078440D">
        <w:t xml:space="preserve">There are many forms of delivery. The traditional method is via printed correspondence. When you sign up for a distance education course you receive in the </w:t>
      </w:r>
      <w:r w:rsidR="00ED3E88">
        <w:t xml:space="preserve">mail all the materials you will </w:t>
      </w:r>
      <w:r w:rsidRPr="0078440D">
        <w:t>need to complete that course. You may have to buy a textbook. Sometimes the printed materials are supplemented by audiotapes, or CD-ROM’s can replace actual printed materials. Some schools offer a component of their distance education via TV. In this case they will pre-record or live broadcast course delivery materials at pre-determined times. This will supplement printed or online correspondence. Most institutions will, in addition to printed material, also offer distance education in an on-line format, with no printed materials at all. In this case the student needs access to a computer and the Internet.</w:t>
      </w:r>
    </w:p>
    <w:p w:rsidR="00B777C5" w:rsidRPr="0078440D" w:rsidRDefault="00B777C5" w:rsidP="00512F10">
      <w:pPr>
        <w:pStyle w:val="NormalWeb"/>
        <w:shd w:val="clear" w:color="auto" w:fill="FFFFFF"/>
        <w:spacing w:before="0" w:beforeAutospacing="0" w:line="360" w:lineRule="auto"/>
        <w:ind w:left="720" w:firstLine="720"/>
      </w:pPr>
      <w:r w:rsidRPr="0078440D">
        <w:t>If enough distance education students live in close proximity to one another, sometimes the teacher will organize mass tutorial sessions at a pre-determined location. This is intended to augment regular instruction and foster discussion on topical issues. Other times video conferencing is employed for the same effect.</w:t>
      </w:r>
    </w:p>
    <w:p w:rsidR="00B777C5" w:rsidRPr="0078440D" w:rsidRDefault="00B777C5" w:rsidP="00512F10">
      <w:pPr>
        <w:pStyle w:val="NormalWeb"/>
        <w:shd w:val="clear" w:color="auto" w:fill="FFFFFF"/>
        <w:spacing w:before="0" w:beforeAutospacing="0" w:line="360" w:lineRule="auto"/>
        <w:ind w:left="720" w:firstLine="720"/>
      </w:pPr>
      <w:r w:rsidRPr="0078440D">
        <w:t>In some distance education formats, face-to-face interaction is required at certain times. This can be at predetermined intervals (eg. once per week), or perhaps only during final exams. In most cases where some face-to-face interaction is required, this will happen at the school, although in some cases this can take place at other venues (such as the local community center for exams).</w:t>
      </w:r>
    </w:p>
    <w:p w:rsidR="00B777C5" w:rsidRPr="0078440D" w:rsidRDefault="00B777C5" w:rsidP="00512F10">
      <w:pPr>
        <w:pStyle w:val="Heading2"/>
        <w:shd w:val="clear" w:color="auto" w:fill="FFFFFF"/>
        <w:spacing w:before="0" w:line="360" w:lineRule="auto"/>
        <w:ind w:left="720"/>
        <w:rPr>
          <w:rFonts w:ascii="Times New Roman" w:hAnsi="Times New Roman" w:cs="Times New Roman"/>
          <w:color w:val="auto"/>
          <w:sz w:val="24"/>
          <w:szCs w:val="24"/>
        </w:rPr>
      </w:pPr>
      <w:r w:rsidRPr="0078440D">
        <w:rPr>
          <w:rFonts w:ascii="Times New Roman" w:hAnsi="Times New Roman" w:cs="Times New Roman"/>
          <w:b/>
          <w:bCs/>
          <w:color w:val="auto"/>
          <w:sz w:val="24"/>
          <w:szCs w:val="24"/>
        </w:rPr>
        <w:t>Dates and Timelines</w:t>
      </w:r>
    </w:p>
    <w:p w:rsidR="00B777C5" w:rsidRPr="0078440D" w:rsidRDefault="00B777C5" w:rsidP="00512F10">
      <w:pPr>
        <w:pStyle w:val="NormalWeb"/>
        <w:shd w:val="clear" w:color="auto" w:fill="FFFFFF"/>
        <w:spacing w:before="0" w:beforeAutospacing="0" w:line="360" w:lineRule="auto"/>
        <w:ind w:left="720" w:firstLine="720"/>
      </w:pPr>
      <w:r w:rsidRPr="0078440D">
        <w:t xml:space="preserve">Since one of the selling points of distance education is the ability to work at your own pace, many programs and courses are quite flexible with specific assignment deadlines. Students are allowed to begin their distance education course at a time of their choosing (with some exceptions where certain courses are only offered at the beginning of certain semesters, or sometimes monthly), and students have between 4-8 months to </w:t>
      </w:r>
      <w:r w:rsidRPr="0078440D">
        <w:lastRenderedPageBreak/>
        <w:t>complete all aspects including final exams. This allows greater flexibility for students who are juggling post-secondary education with family or work commitments.</w:t>
      </w:r>
    </w:p>
    <w:p w:rsidR="00B777C5" w:rsidRPr="0078440D" w:rsidRDefault="00B777C5" w:rsidP="00512F10">
      <w:pPr>
        <w:pStyle w:val="Heading2"/>
        <w:shd w:val="clear" w:color="auto" w:fill="FFFFFF"/>
        <w:spacing w:before="0" w:line="360" w:lineRule="auto"/>
        <w:ind w:left="720"/>
        <w:rPr>
          <w:rFonts w:ascii="Times New Roman" w:hAnsi="Times New Roman" w:cs="Times New Roman"/>
          <w:color w:val="auto"/>
          <w:sz w:val="24"/>
          <w:szCs w:val="24"/>
        </w:rPr>
      </w:pPr>
      <w:r w:rsidRPr="0078440D">
        <w:rPr>
          <w:rFonts w:ascii="Times New Roman" w:hAnsi="Times New Roman" w:cs="Times New Roman"/>
          <w:b/>
          <w:bCs/>
          <w:color w:val="auto"/>
          <w:sz w:val="24"/>
          <w:szCs w:val="24"/>
        </w:rPr>
        <w:t>Available Subjects</w:t>
      </w:r>
    </w:p>
    <w:p w:rsidR="00B777C5" w:rsidRPr="0078440D" w:rsidRDefault="00B777C5" w:rsidP="00512F10">
      <w:pPr>
        <w:pStyle w:val="NormalWeb"/>
        <w:shd w:val="clear" w:color="auto" w:fill="FFFFFF"/>
        <w:spacing w:before="0" w:beforeAutospacing="0" w:line="360" w:lineRule="auto"/>
        <w:ind w:left="720" w:firstLine="720"/>
      </w:pPr>
      <w:r w:rsidRPr="0078440D">
        <w:t>For many institutions, especially the community colleges, just about all offered courses are also available in a distance-education version. Exceptions are courses that include a hands-on aspect (e</w:t>
      </w:r>
      <w:r w:rsidR="00B26F08">
        <w:t>.</w:t>
      </w:r>
      <w:r w:rsidRPr="0078440D">
        <w:t>g. science courses with a lab component, drama, medicine, etc.). Subjects that lend themselves to distance education include finance and business, social scie</w:t>
      </w:r>
      <w:r w:rsidR="00B26F08">
        <w:t xml:space="preserve">nces, and most general arts. In </w:t>
      </w:r>
      <w:r w:rsidRPr="0078440D">
        <w:t>community college, many continuing education courses ar</w:t>
      </w:r>
      <w:r w:rsidR="00B26F08">
        <w:t xml:space="preserve">e also offered as in a distance </w:t>
      </w:r>
      <w:r w:rsidRPr="0078440D">
        <w:t>education version, which is particularly useful for people who are currently in the workforce but want to upgrade their skills or prepare for a career change.</w:t>
      </w:r>
    </w:p>
    <w:p w:rsidR="00B777C5" w:rsidRPr="0078440D" w:rsidRDefault="00B777C5" w:rsidP="00512F10">
      <w:pPr>
        <w:pStyle w:val="Heading2"/>
        <w:shd w:val="clear" w:color="auto" w:fill="FFFFFF"/>
        <w:spacing w:before="0" w:line="360" w:lineRule="auto"/>
        <w:ind w:left="720"/>
        <w:rPr>
          <w:rFonts w:ascii="Times New Roman" w:hAnsi="Times New Roman" w:cs="Times New Roman"/>
          <w:color w:val="auto"/>
          <w:sz w:val="24"/>
          <w:szCs w:val="24"/>
        </w:rPr>
      </w:pPr>
      <w:r w:rsidRPr="0078440D">
        <w:rPr>
          <w:rFonts w:ascii="Times New Roman" w:hAnsi="Times New Roman" w:cs="Times New Roman"/>
          <w:b/>
          <w:bCs/>
          <w:color w:val="auto"/>
          <w:sz w:val="24"/>
          <w:szCs w:val="24"/>
        </w:rPr>
        <w:t>Requirements</w:t>
      </w:r>
    </w:p>
    <w:p w:rsidR="00B777C5" w:rsidRPr="0078440D" w:rsidRDefault="00B777C5" w:rsidP="00512F10">
      <w:pPr>
        <w:pStyle w:val="NormalWeb"/>
        <w:shd w:val="clear" w:color="auto" w:fill="FFFFFF"/>
        <w:spacing w:before="0" w:beforeAutospacing="0" w:line="360" w:lineRule="auto"/>
        <w:ind w:left="720" w:firstLine="720"/>
        <w:jc w:val="both"/>
      </w:pPr>
      <w:r w:rsidRPr="0078440D">
        <w:t>Generally, you must already be a student with the school you wish to take distance education courses from. If you are not already a student, you have to register according to those schools’ general admission requirements. Specific courses will</w:t>
      </w:r>
      <w:r w:rsidR="00ED3E88">
        <w:t xml:space="preserve"> have specific requirements and </w:t>
      </w:r>
      <w:r w:rsidRPr="0078440D">
        <w:t>prerequisites, just like a traditional in-person course. There may also be requirements for certain access to computers (e</w:t>
      </w:r>
      <w:r w:rsidR="00B26F08">
        <w:t>.</w:t>
      </w:r>
      <w:r w:rsidRPr="0078440D">
        <w:t>g. the Internet if you are taking the distance education course on-line.)</w:t>
      </w:r>
    </w:p>
    <w:p w:rsidR="00B777C5" w:rsidRPr="0078440D" w:rsidRDefault="00B777C5" w:rsidP="00512F10">
      <w:pPr>
        <w:pStyle w:val="NormalWeb"/>
        <w:shd w:val="clear" w:color="auto" w:fill="FFFFFF"/>
        <w:spacing w:before="0" w:beforeAutospacing="0" w:line="360" w:lineRule="auto"/>
        <w:ind w:left="720"/>
        <w:jc w:val="both"/>
      </w:pPr>
      <w:r w:rsidRPr="0078440D">
        <w:t>Be aware that as distance education courses are generally more flexible with their start and end dates, and can take up to 8 months to complete, this may affect your Canadian Student Loan (which require courses to be completed in certain time frames).</w:t>
      </w:r>
    </w:p>
    <w:p w:rsidR="00B777C5" w:rsidRPr="0078440D" w:rsidRDefault="00B777C5" w:rsidP="00512F10">
      <w:pPr>
        <w:pStyle w:val="Heading2"/>
        <w:shd w:val="clear" w:color="auto" w:fill="FFFFFF"/>
        <w:spacing w:before="0" w:line="360" w:lineRule="auto"/>
        <w:ind w:left="720"/>
        <w:rPr>
          <w:rFonts w:ascii="Times New Roman" w:hAnsi="Times New Roman" w:cs="Times New Roman"/>
          <w:color w:val="auto"/>
          <w:sz w:val="24"/>
          <w:szCs w:val="24"/>
        </w:rPr>
      </w:pPr>
      <w:r w:rsidRPr="0078440D">
        <w:rPr>
          <w:rFonts w:ascii="Times New Roman" w:hAnsi="Times New Roman" w:cs="Times New Roman"/>
          <w:b/>
          <w:bCs/>
          <w:color w:val="auto"/>
          <w:sz w:val="24"/>
          <w:szCs w:val="24"/>
        </w:rPr>
        <w:t>Degrees, certificates, and diplomas</w:t>
      </w:r>
    </w:p>
    <w:p w:rsidR="00B777C5" w:rsidRPr="0078440D" w:rsidRDefault="00B777C5" w:rsidP="00512F10">
      <w:pPr>
        <w:pStyle w:val="NormalWeb"/>
        <w:shd w:val="clear" w:color="auto" w:fill="FFFFFF"/>
        <w:spacing w:before="0" w:beforeAutospacing="0" w:line="360" w:lineRule="auto"/>
        <w:ind w:left="720" w:firstLine="720"/>
      </w:pPr>
      <w:r w:rsidRPr="0078440D">
        <w:t>Generally, distance-education courses count as credit towards a degree, certificate, or diploma. Every school has a different policy regarding the quantity of distance education courses allowed for completion; some schools require at least some of the courses taken to be in-person. However, many schools now offer 100% distance-education-based degrees, certificates, and diplomas. In fact there are several completely on-line universities in Canada: University of Fredericton, Meritus University, and Lansbridge University. At these schools you can take an entire degree without stepping foot in the classroom (and in fact, these universities are virtual with no physical classrooms anyways). These institutions, despite being virtual campuses, are accredited by the New Brunswick Department of Labor.</w:t>
      </w:r>
    </w:p>
    <w:p w:rsidR="00B777C5" w:rsidRPr="0078440D" w:rsidRDefault="00B777C5" w:rsidP="00512F10">
      <w:pPr>
        <w:pStyle w:val="NormalWeb"/>
        <w:shd w:val="clear" w:color="auto" w:fill="FFFFFF"/>
        <w:spacing w:before="0" w:beforeAutospacing="0" w:line="360" w:lineRule="auto"/>
        <w:ind w:left="720"/>
      </w:pPr>
      <w:r w:rsidRPr="0078440D">
        <w:t xml:space="preserve">In Alberta, there exists “e Campus Alberta”, which is a consortium of 15 post-secondary schools that collaborate to facilitate distance and online education for Alberta students. Students who sign up for the 400 available courses can count those courses as credit towards a degree at any of the participating schools, and credits are also transferable to some other schools. In this way students are afforded additional flexibility that is very </w:t>
      </w:r>
      <w:r w:rsidRPr="0078440D">
        <w:lastRenderedPageBreak/>
        <w:t>useful when wanting to acquire a degree entirely online or without having to commute from remote locations.</w:t>
      </w:r>
    </w:p>
    <w:p w:rsidR="00144CA1" w:rsidRPr="00512F10" w:rsidRDefault="00144CA1" w:rsidP="00512F10">
      <w:pPr>
        <w:pStyle w:val="Body"/>
        <w:spacing w:line="360" w:lineRule="auto"/>
        <w:ind w:left="720"/>
        <w:rPr>
          <w:rFonts w:ascii="Times New Roman" w:eastAsia="Verdana" w:hAnsi="Times New Roman" w:cs="Times New Roman"/>
          <w:b/>
          <w:bCs/>
          <w:color w:val="auto"/>
          <w:sz w:val="28"/>
          <w:szCs w:val="28"/>
        </w:rPr>
      </w:pPr>
      <w:r w:rsidRPr="00512F10">
        <w:rPr>
          <w:rFonts w:ascii="Times New Roman" w:hAnsi="Times New Roman" w:cs="Times New Roman"/>
          <w:b/>
          <w:bCs/>
          <w:color w:val="auto"/>
          <w:sz w:val="28"/>
          <w:szCs w:val="28"/>
        </w:rPr>
        <w:t>Major Institutions in Canada offering Distance Education</w:t>
      </w:r>
    </w:p>
    <w:p w:rsidR="00144CA1" w:rsidRPr="0078440D" w:rsidRDefault="00144CA1" w:rsidP="00512F10">
      <w:pPr>
        <w:pStyle w:val="Body"/>
        <w:spacing w:line="360" w:lineRule="auto"/>
        <w:ind w:left="720"/>
        <w:rPr>
          <w:rFonts w:ascii="Times New Roman" w:eastAsia="Verdana" w:hAnsi="Times New Roman" w:cs="Times New Roman"/>
          <w:color w:val="auto"/>
          <w:sz w:val="24"/>
          <w:szCs w:val="24"/>
        </w:rPr>
      </w:pPr>
    </w:p>
    <w:p w:rsidR="00144CA1" w:rsidRPr="0078440D" w:rsidRDefault="00144CA1" w:rsidP="00512F10">
      <w:pPr>
        <w:pStyle w:val="Default"/>
        <w:tabs>
          <w:tab w:val="left" w:pos="220"/>
          <w:tab w:val="left" w:pos="720"/>
        </w:tabs>
        <w:spacing w:line="360" w:lineRule="auto"/>
        <w:ind w:left="720" w:hanging="720"/>
        <w:rPr>
          <w:rFonts w:ascii="Times New Roman" w:eastAsia="Verdana" w:hAnsi="Times New Roman" w:cs="Times New Roman"/>
          <w:color w:val="auto"/>
        </w:rPr>
      </w:pPr>
      <w:r w:rsidRPr="0078440D">
        <w:rPr>
          <w:rFonts w:ascii="Times New Roman" w:eastAsia="Verdana" w:hAnsi="Times New Roman" w:cs="Times New Roman"/>
          <w:color w:val="auto"/>
        </w:rPr>
        <w:tab/>
        <w:t>•</w:t>
      </w:r>
      <w:r w:rsidRPr="0078440D">
        <w:rPr>
          <w:rFonts w:ascii="Times New Roman" w:eastAsia="Verdana" w:hAnsi="Times New Roman" w:cs="Times New Roman"/>
          <w:color w:val="auto"/>
        </w:rPr>
        <w:tab/>
      </w:r>
      <w:hyperlink r:id="rId19" w:history="1">
        <w:r w:rsidRPr="0078440D">
          <w:rPr>
            <w:rFonts w:ascii="Times New Roman" w:hAnsi="Times New Roman" w:cs="Times New Roman"/>
            <w:color w:val="auto"/>
          </w:rPr>
          <w:t>Athabasca University</w:t>
        </w:r>
      </w:hyperlink>
    </w:p>
    <w:p w:rsidR="00144CA1" w:rsidRPr="0078440D" w:rsidRDefault="00144CA1" w:rsidP="00512F10">
      <w:pPr>
        <w:pStyle w:val="Default"/>
        <w:tabs>
          <w:tab w:val="left" w:pos="220"/>
          <w:tab w:val="left" w:pos="720"/>
        </w:tabs>
        <w:spacing w:line="360" w:lineRule="auto"/>
        <w:ind w:left="720" w:hanging="720"/>
        <w:rPr>
          <w:rFonts w:ascii="Times New Roman" w:eastAsia="Verdana" w:hAnsi="Times New Roman" w:cs="Times New Roman"/>
          <w:color w:val="auto"/>
        </w:rPr>
      </w:pPr>
      <w:r w:rsidRPr="0078440D">
        <w:rPr>
          <w:rFonts w:ascii="Times New Roman" w:eastAsia="Verdana" w:hAnsi="Times New Roman" w:cs="Times New Roman"/>
          <w:color w:val="auto"/>
        </w:rPr>
        <w:tab/>
        <w:t>•</w:t>
      </w:r>
      <w:r w:rsidRPr="0078440D">
        <w:rPr>
          <w:rFonts w:ascii="Times New Roman" w:eastAsia="Verdana" w:hAnsi="Times New Roman" w:cs="Times New Roman"/>
          <w:color w:val="auto"/>
        </w:rPr>
        <w:tab/>
      </w:r>
      <w:hyperlink r:id="rId20" w:history="1">
        <w:r w:rsidRPr="0078440D">
          <w:rPr>
            <w:rFonts w:ascii="Times New Roman" w:hAnsi="Times New Roman" w:cs="Times New Roman"/>
            <w:color w:val="auto"/>
          </w:rPr>
          <w:t>Carleton University</w:t>
        </w:r>
      </w:hyperlink>
    </w:p>
    <w:p w:rsidR="00144CA1" w:rsidRPr="0078440D" w:rsidRDefault="00144CA1" w:rsidP="00512F10">
      <w:pPr>
        <w:pStyle w:val="Default"/>
        <w:tabs>
          <w:tab w:val="left" w:pos="220"/>
          <w:tab w:val="left" w:pos="720"/>
        </w:tabs>
        <w:spacing w:line="360" w:lineRule="auto"/>
        <w:ind w:left="720" w:hanging="720"/>
        <w:rPr>
          <w:rFonts w:ascii="Times New Roman" w:eastAsia="Verdana" w:hAnsi="Times New Roman" w:cs="Times New Roman"/>
          <w:color w:val="auto"/>
        </w:rPr>
      </w:pPr>
      <w:r w:rsidRPr="0078440D">
        <w:rPr>
          <w:rFonts w:ascii="Times New Roman" w:eastAsia="Verdana" w:hAnsi="Times New Roman" w:cs="Times New Roman"/>
          <w:color w:val="auto"/>
        </w:rPr>
        <w:tab/>
        <w:t>•</w:t>
      </w:r>
      <w:r w:rsidRPr="0078440D">
        <w:rPr>
          <w:rFonts w:ascii="Times New Roman" w:eastAsia="Verdana" w:hAnsi="Times New Roman" w:cs="Times New Roman"/>
          <w:color w:val="auto"/>
        </w:rPr>
        <w:tab/>
      </w:r>
      <w:hyperlink r:id="rId21" w:history="1">
        <w:r w:rsidRPr="0078440D">
          <w:rPr>
            <w:rFonts w:ascii="Times New Roman" w:hAnsi="Times New Roman" w:cs="Times New Roman"/>
            <w:color w:val="auto"/>
            <w:lang w:val="fr-FR"/>
          </w:rPr>
          <w:t>Laurentian University</w:t>
        </w:r>
      </w:hyperlink>
    </w:p>
    <w:p w:rsidR="00144CA1" w:rsidRPr="0078440D" w:rsidRDefault="00144CA1" w:rsidP="00512F10">
      <w:pPr>
        <w:pStyle w:val="Default"/>
        <w:tabs>
          <w:tab w:val="left" w:pos="220"/>
          <w:tab w:val="left" w:pos="720"/>
        </w:tabs>
        <w:spacing w:line="360" w:lineRule="auto"/>
        <w:ind w:left="720" w:hanging="720"/>
        <w:rPr>
          <w:rFonts w:ascii="Times New Roman" w:eastAsia="Verdana" w:hAnsi="Times New Roman" w:cs="Times New Roman"/>
          <w:color w:val="auto"/>
        </w:rPr>
      </w:pPr>
      <w:r w:rsidRPr="0078440D">
        <w:rPr>
          <w:rFonts w:ascii="Times New Roman" w:eastAsia="Verdana" w:hAnsi="Times New Roman" w:cs="Times New Roman"/>
          <w:color w:val="auto"/>
        </w:rPr>
        <w:tab/>
        <w:t>•</w:t>
      </w:r>
      <w:r w:rsidRPr="0078440D">
        <w:rPr>
          <w:rFonts w:ascii="Times New Roman" w:eastAsia="Verdana" w:hAnsi="Times New Roman" w:cs="Times New Roman"/>
          <w:color w:val="auto"/>
        </w:rPr>
        <w:tab/>
      </w:r>
      <w:hyperlink r:id="rId22" w:history="1">
        <w:r w:rsidRPr="0078440D">
          <w:rPr>
            <w:rFonts w:ascii="Times New Roman" w:hAnsi="Times New Roman" w:cs="Times New Roman"/>
            <w:color w:val="auto"/>
          </w:rPr>
          <w:t>Memorial University of Newfoundland</w:t>
        </w:r>
      </w:hyperlink>
    </w:p>
    <w:p w:rsidR="00144CA1" w:rsidRPr="0078440D" w:rsidRDefault="00144CA1" w:rsidP="00512F10">
      <w:pPr>
        <w:pStyle w:val="Default"/>
        <w:tabs>
          <w:tab w:val="left" w:pos="220"/>
          <w:tab w:val="left" w:pos="720"/>
        </w:tabs>
        <w:spacing w:line="360" w:lineRule="auto"/>
        <w:ind w:left="720" w:hanging="720"/>
        <w:rPr>
          <w:rFonts w:ascii="Times New Roman" w:eastAsia="Verdana" w:hAnsi="Times New Roman" w:cs="Times New Roman"/>
          <w:color w:val="auto"/>
        </w:rPr>
      </w:pPr>
      <w:r w:rsidRPr="0078440D">
        <w:rPr>
          <w:rFonts w:ascii="Times New Roman" w:eastAsia="Verdana" w:hAnsi="Times New Roman" w:cs="Times New Roman"/>
          <w:color w:val="auto"/>
        </w:rPr>
        <w:tab/>
        <w:t>•</w:t>
      </w:r>
      <w:r w:rsidRPr="0078440D">
        <w:rPr>
          <w:rFonts w:ascii="Times New Roman" w:eastAsia="Verdana" w:hAnsi="Times New Roman" w:cs="Times New Roman"/>
          <w:color w:val="auto"/>
        </w:rPr>
        <w:tab/>
      </w:r>
      <w:hyperlink r:id="rId23" w:history="1">
        <w:r w:rsidRPr="0078440D">
          <w:rPr>
            <w:rFonts w:ascii="Times New Roman" w:hAnsi="Times New Roman" w:cs="Times New Roman"/>
            <w:color w:val="auto"/>
          </w:rPr>
          <w:t>Mount Royal University</w:t>
        </w:r>
      </w:hyperlink>
    </w:p>
    <w:p w:rsidR="00144CA1" w:rsidRPr="0078440D" w:rsidRDefault="00144CA1" w:rsidP="00512F10">
      <w:pPr>
        <w:pStyle w:val="Default"/>
        <w:tabs>
          <w:tab w:val="left" w:pos="220"/>
          <w:tab w:val="left" w:pos="720"/>
        </w:tabs>
        <w:spacing w:line="360" w:lineRule="auto"/>
        <w:ind w:left="720" w:hanging="720"/>
        <w:rPr>
          <w:rFonts w:ascii="Times New Roman" w:eastAsia="Verdana" w:hAnsi="Times New Roman" w:cs="Times New Roman"/>
          <w:color w:val="auto"/>
        </w:rPr>
      </w:pPr>
      <w:r w:rsidRPr="0078440D">
        <w:rPr>
          <w:rFonts w:ascii="Times New Roman" w:eastAsia="Verdana" w:hAnsi="Times New Roman" w:cs="Times New Roman"/>
          <w:color w:val="auto"/>
        </w:rPr>
        <w:tab/>
        <w:t>•</w:t>
      </w:r>
      <w:r w:rsidRPr="0078440D">
        <w:rPr>
          <w:rFonts w:ascii="Times New Roman" w:eastAsia="Verdana" w:hAnsi="Times New Roman" w:cs="Times New Roman"/>
          <w:color w:val="auto"/>
        </w:rPr>
        <w:tab/>
      </w:r>
      <w:r w:rsidRPr="0078440D">
        <w:rPr>
          <w:rFonts w:ascii="Times New Roman" w:hAnsi="Times New Roman" w:cs="Times New Roman"/>
          <w:color w:val="auto"/>
        </w:rPr>
        <w:t>Nipissing University</w:t>
      </w:r>
    </w:p>
    <w:p w:rsidR="00144CA1" w:rsidRPr="0078440D" w:rsidRDefault="00144CA1" w:rsidP="00512F10">
      <w:pPr>
        <w:pStyle w:val="Default"/>
        <w:tabs>
          <w:tab w:val="left" w:pos="220"/>
          <w:tab w:val="left" w:pos="720"/>
        </w:tabs>
        <w:spacing w:line="360" w:lineRule="auto"/>
        <w:ind w:left="720" w:hanging="720"/>
        <w:rPr>
          <w:rFonts w:ascii="Times New Roman" w:eastAsia="Verdana" w:hAnsi="Times New Roman" w:cs="Times New Roman"/>
          <w:color w:val="auto"/>
        </w:rPr>
      </w:pPr>
      <w:r w:rsidRPr="0078440D">
        <w:rPr>
          <w:rFonts w:ascii="Times New Roman" w:eastAsia="Verdana" w:hAnsi="Times New Roman" w:cs="Times New Roman"/>
          <w:color w:val="auto"/>
        </w:rPr>
        <w:tab/>
        <w:t>•</w:t>
      </w:r>
      <w:r w:rsidRPr="0078440D">
        <w:rPr>
          <w:rFonts w:ascii="Times New Roman" w:eastAsia="Verdana" w:hAnsi="Times New Roman" w:cs="Times New Roman"/>
          <w:color w:val="auto"/>
        </w:rPr>
        <w:tab/>
      </w:r>
      <w:hyperlink r:id="rId24" w:history="1">
        <w:r w:rsidRPr="0078440D">
          <w:rPr>
            <w:rFonts w:ascii="Times New Roman" w:hAnsi="Times New Roman" w:cs="Times New Roman"/>
            <w:color w:val="auto"/>
          </w:rPr>
          <w:t>Royal Military College of Canada</w:t>
        </w:r>
      </w:hyperlink>
    </w:p>
    <w:p w:rsidR="00144CA1" w:rsidRPr="0078440D" w:rsidRDefault="00144CA1" w:rsidP="00512F10">
      <w:pPr>
        <w:pStyle w:val="Default"/>
        <w:tabs>
          <w:tab w:val="left" w:pos="220"/>
          <w:tab w:val="left" w:pos="720"/>
        </w:tabs>
        <w:spacing w:line="360" w:lineRule="auto"/>
        <w:ind w:left="720" w:hanging="720"/>
        <w:rPr>
          <w:rFonts w:ascii="Times New Roman" w:eastAsia="Verdana" w:hAnsi="Times New Roman" w:cs="Times New Roman"/>
          <w:color w:val="auto"/>
        </w:rPr>
      </w:pPr>
      <w:r w:rsidRPr="0078440D">
        <w:rPr>
          <w:rFonts w:ascii="Times New Roman" w:eastAsia="Verdana" w:hAnsi="Times New Roman" w:cs="Times New Roman"/>
          <w:color w:val="auto"/>
        </w:rPr>
        <w:tab/>
        <w:t>•</w:t>
      </w:r>
      <w:r w:rsidRPr="0078440D">
        <w:rPr>
          <w:rFonts w:ascii="Times New Roman" w:eastAsia="Verdana" w:hAnsi="Times New Roman" w:cs="Times New Roman"/>
          <w:color w:val="auto"/>
        </w:rPr>
        <w:tab/>
      </w:r>
      <w:hyperlink r:id="rId25" w:history="1">
        <w:r w:rsidRPr="0078440D">
          <w:rPr>
            <w:rFonts w:ascii="Times New Roman" w:hAnsi="Times New Roman" w:cs="Times New Roman"/>
            <w:color w:val="auto"/>
          </w:rPr>
          <w:t>Royal Roads University</w:t>
        </w:r>
      </w:hyperlink>
    </w:p>
    <w:p w:rsidR="00144CA1" w:rsidRPr="0078440D" w:rsidRDefault="00144CA1" w:rsidP="00512F10">
      <w:pPr>
        <w:pStyle w:val="Default"/>
        <w:tabs>
          <w:tab w:val="left" w:pos="220"/>
          <w:tab w:val="left" w:pos="720"/>
        </w:tabs>
        <w:spacing w:line="360" w:lineRule="auto"/>
        <w:ind w:left="720" w:hanging="720"/>
        <w:rPr>
          <w:rFonts w:ascii="Times New Roman" w:eastAsia="Verdana" w:hAnsi="Times New Roman" w:cs="Times New Roman"/>
          <w:color w:val="auto"/>
        </w:rPr>
      </w:pPr>
      <w:r w:rsidRPr="0078440D">
        <w:rPr>
          <w:rFonts w:ascii="Times New Roman" w:eastAsia="Verdana" w:hAnsi="Times New Roman" w:cs="Times New Roman"/>
          <w:color w:val="auto"/>
        </w:rPr>
        <w:tab/>
        <w:t>•</w:t>
      </w:r>
      <w:r w:rsidRPr="0078440D">
        <w:rPr>
          <w:rFonts w:ascii="Times New Roman" w:eastAsia="Verdana" w:hAnsi="Times New Roman" w:cs="Times New Roman"/>
          <w:color w:val="auto"/>
        </w:rPr>
        <w:tab/>
      </w:r>
      <w:hyperlink r:id="rId26" w:history="1">
        <w:r w:rsidRPr="0078440D">
          <w:rPr>
            <w:rFonts w:ascii="Times New Roman" w:hAnsi="Times New Roman" w:cs="Times New Roman"/>
            <w:color w:val="auto"/>
          </w:rPr>
          <w:t>T</w:t>
        </w:r>
        <w:r w:rsidRPr="0078440D">
          <w:rPr>
            <w:rFonts w:ascii="Times New Roman" w:hAnsi="Times New Roman" w:cs="Times New Roman"/>
            <w:color w:val="auto"/>
            <w:lang w:val="fr-FR"/>
          </w:rPr>
          <w:t>ÉLUQ, l'université à distance de l'UQÀ</w:t>
        </w:r>
        <w:r w:rsidRPr="0078440D">
          <w:rPr>
            <w:rFonts w:ascii="Times New Roman" w:hAnsi="Times New Roman" w:cs="Times New Roman"/>
            <w:color w:val="auto"/>
          </w:rPr>
          <w:t>M</w:t>
        </w:r>
      </w:hyperlink>
    </w:p>
    <w:p w:rsidR="00144CA1" w:rsidRPr="0078440D" w:rsidRDefault="00144CA1" w:rsidP="00512F10">
      <w:pPr>
        <w:pStyle w:val="Default"/>
        <w:tabs>
          <w:tab w:val="left" w:pos="220"/>
          <w:tab w:val="left" w:pos="720"/>
        </w:tabs>
        <w:spacing w:line="360" w:lineRule="auto"/>
        <w:ind w:left="720" w:hanging="720"/>
        <w:rPr>
          <w:rFonts w:ascii="Times New Roman" w:eastAsia="Verdana" w:hAnsi="Times New Roman" w:cs="Times New Roman"/>
          <w:color w:val="auto"/>
        </w:rPr>
      </w:pPr>
      <w:r w:rsidRPr="0078440D">
        <w:rPr>
          <w:rFonts w:ascii="Times New Roman" w:eastAsia="Verdana" w:hAnsi="Times New Roman" w:cs="Times New Roman"/>
          <w:color w:val="auto"/>
        </w:rPr>
        <w:tab/>
        <w:t>•</w:t>
      </w:r>
      <w:r w:rsidRPr="0078440D">
        <w:rPr>
          <w:rFonts w:ascii="Times New Roman" w:eastAsia="Verdana" w:hAnsi="Times New Roman" w:cs="Times New Roman"/>
          <w:color w:val="auto"/>
        </w:rPr>
        <w:tab/>
      </w:r>
      <w:hyperlink r:id="rId27" w:history="1">
        <w:r w:rsidRPr="0078440D">
          <w:rPr>
            <w:rFonts w:ascii="Times New Roman" w:hAnsi="Times New Roman" w:cs="Times New Roman"/>
            <w:color w:val="auto"/>
          </w:rPr>
          <w:t>Thompson Rivers University</w:t>
        </w:r>
      </w:hyperlink>
    </w:p>
    <w:p w:rsidR="00144CA1" w:rsidRPr="0078440D" w:rsidRDefault="00144CA1" w:rsidP="00512F10">
      <w:pPr>
        <w:pStyle w:val="Default"/>
        <w:tabs>
          <w:tab w:val="left" w:pos="220"/>
          <w:tab w:val="left" w:pos="720"/>
        </w:tabs>
        <w:spacing w:line="360" w:lineRule="auto"/>
        <w:ind w:left="720" w:hanging="720"/>
        <w:rPr>
          <w:rFonts w:ascii="Times New Roman" w:eastAsia="Verdana" w:hAnsi="Times New Roman" w:cs="Times New Roman"/>
          <w:color w:val="auto"/>
        </w:rPr>
      </w:pPr>
      <w:r w:rsidRPr="0078440D">
        <w:rPr>
          <w:rFonts w:ascii="Times New Roman" w:eastAsia="Verdana" w:hAnsi="Times New Roman" w:cs="Times New Roman"/>
          <w:color w:val="auto"/>
        </w:rPr>
        <w:tab/>
        <w:t>•</w:t>
      </w:r>
      <w:r w:rsidRPr="0078440D">
        <w:rPr>
          <w:rFonts w:ascii="Times New Roman" w:eastAsia="Verdana" w:hAnsi="Times New Roman" w:cs="Times New Roman"/>
          <w:color w:val="auto"/>
        </w:rPr>
        <w:tab/>
      </w:r>
      <w:hyperlink r:id="rId28" w:history="1">
        <w:r w:rsidRPr="0078440D">
          <w:rPr>
            <w:rFonts w:ascii="Times New Roman" w:hAnsi="Times New Roman" w:cs="Times New Roman"/>
            <w:color w:val="auto"/>
          </w:rPr>
          <w:t>University of Manitoba</w:t>
        </w:r>
      </w:hyperlink>
    </w:p>
    <w:p w:rsidR="00B777C5" w:rsidRPr="00ED3E88" w:rsidRDefault="00144CA1" w:rsidP="00512F10">
      <w:pPr>
        <w:pStyle w:val="Default"/>
        <w:tabs>
          <w:tab w:val="left" w:pos="220"/>
          <w:tab w:val="left" w:pos="720"/>
        </w:tabs>
        <w:spacing w:line="360" w:lineRule="auto"/>
        <w:ind w:left="720" w:hanging="720"/>
        <w:rPr>
          <w:rFonts w:ascii="Times New Roman" w:eastAsia="Verdana" w:hAnsi="Times New Roman" w:cs="Times New Roman"/>
          <w:color w:val="auto"/>
        </w:rPr>
      </w:pPr>
      <w:r w:rsidRPr="0078440D">
        <w:rPr>
          <w:rFonts w:ascii="Times New Roman" w:eastAsia="Verdana" w:hAnsi="Times New Roman" w:cs="Times New Roman"/>
          <w:color w:val="auto"/>
        </w:rPr>
        <w:tab/>
        <w:t>•</w:t>
      </w:r>
      <w:r w:rsidRPr="0078440D">
        <w:rPr>
          <w:rFonts w:ascii="Times New Roman" w:eastAsia="Verdana" w:hAnsi="Times New Roman" w:cs="Times New Roman"/>
          <w:color w:val="auto"/>
        </w:rPr>
        <w:tab/>
      </w:r>
      <w:hyperlink r:id="rId29" w:history="1">
        <w:r w:rsidRPr="0078440D">
          <w:rPr>
            <w:rFonts w:ascii="Times New Roman" w:hAnsi="Times New Roman" w:cs="Times New Roman"/>
            <w:color w:val="auto"/>
          </w:rPr>
          <w:t>University of New Brunswick</w:t>
        </w:r>
      </w:hyperlink>
    </w:p>
    <w:p w:rsidR="00B84BD9" w:rsidRPr="0078440D" w:rsidRDefault="00EE3F23" w:rsidP="00512F10">
      <w:pPr>
        <w:autoSpaceDE w:val="0"/>
        <w:autoSpaceDN w:val="0"/>
        <w:adjustRightInd w:val="0"/>
        <w:spacing w:after="0" w:line="360" w:lineRule="auto"/>
        <w:ind w:left="720"/>
        <w:jc w:val="both"/>
        <w:rPr>
          <w:rFonts w:ascii="Times New Roman" w:hAnsi="Times New Roman" w:cs="Times New Roman"/>
          <w:sz w:val="24"/>
          <w:szCs w:val="24"/>
        </w:rPr>
      </w:pPr>
      <w:sdt>
        <w:sdtPr>
          <w:rPr>
            <w:rFonts w:ascii="Times New Roman" w:hAnsi="Times New Roman" w:cs="Times New Roman"/>
            <w:sz w:val="24"/>
            <w:szCs w:val="24"/>
          </w:rPr>
          <w:id w:val="53661083"/>
          <w:citation/>
        </w:sdtPr>
        <w:sdtEndPr/>
        <w:sdtContent>
          <w:r w:rsidR="00B5627F" w:rsidRPr="0078440D">
            <w:rPr>
              <w:rFonts w:ascii="Times New Roman" w:hAnsi="Times New Roman" w:cs="Times New Roman"/>
              <w:sz w:val="24"/>
              <w:szCs w:val="24"/>
            </w:rPr>
            <w:fldChar w:fldCharType="begin"/>
          </w:r>
          <w:r w:rsidR="00676602" w:rsidRPr="0078440D">
            <w:rPr>
              <w:rFonts w:ascii="Times New Roman" w:hAnsi="Times New Roman" w:cs="Times New Roman"/>
              <w:sz w:val="24"/>
              <w:szCs w:val="24"/>
            </w:rPr>
            <w:instrText xml:space="preserve">CITATION Onl12 \l 1033 </w:instrText>
          </w:r>
          <w:r w:rsidR="00B5627F" w:rsidRPr="0078440D">
            <w:rPr>
              <w:rFonts w:ascii="Times New Roman" w:hAnsi="Times New Roman" w:cs="Times New Roman"/>
              <w:sz w:val="24"/>
              <w:szCs w:val="24"/>
            </w:rPr>
            <w:fldChar w:fldCharType="separate"/>
          </w:r>
          <w:r w:rsidR="00676602" w:rsidRPr="0078440D">
            <w:rPr>
              <w:rFonts w:ascii="Times New Roman" w:hAnsi="Times New Roman" w:cs="Times New Roman"/>
              <w:noProof/>
              <w:sz w:val="24"/>
              <w:szCs w:val="24"/>
            </w:rPr>
            <w:t>(C &amp; N, 2012)</w:t>
          </w:r>
          <w:r w:rsidR="00B5627F" w:rsidRPr="0078440D">
            <w:rPr>
              <w:rFonts w:ascii="Times New Roman" w:hAnsi="Times New Roman" w:cs="Times New Roman"/>
              <w:sz w:val="24"/>
              <w:szCs w:val="24"/>
            </w:rPr>
            <w:fldChar w:fldCharType="end"/>
          </w:r>
        </w:sdtContent>
      </w:sdt>
    </w:p>
    <w:p w:rsidR="0059539A" w:rsidRDefault="0059539A" w:rsidP="00512F10">
      <w:pPr>
        <w:autoSpaceDE w:val="0"/>
        <w:autoSpaceDN w:val="0"/>
        <w:adjustRightInd w:val="0"/>
        <w:spacing w:after="0" w:line="360" w:lineRule="auto"/>
        <w:ind w:left="720"/>
        <w:jc w:val="both"/>
        <w:rPr>
          <w:rFonts w:ascii="Times New Roman" w:hAnsi="Times New Roman" w:cs="Times New Roman"/>
          <w:b/>
          <w:sz w:val="24"/>
          <w:szCs w:val="24"/>
        </w:rPr>
      </w:pPr>
    </w:p>
    <w:p w:rsidR="00512F10" w:rsidRPr="0078440D" w:rsidRDefault="00512F10" w:rsidP="00512F10">
      <w:pPr>
        <w:autoSpaceDE w:val="0"/>
        <w:autoSpaceDN w:val="0"/>
        <w:adjustRightInd w:val="0"/>
        <w:spacing w:after="0" w:line="360" w:lineRule="auto"/>
        <w:ind w:left="720"/>
        <w:jc w:val="both"/>
        <w:rPr>
          <w:rFonts w:ascii="Times New Roman" w:hAnsi="Times New Roman" w:cs="Times New Roman"/>
          <w:b/>
          <w:sz w:val="24"/>
          <w:szCs w:val="24"/>
        </w:rPr>
      </w:pP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b/>
          <w:sz w:val="24"/>
          <w:szCs w:val="24"/>
        </w:rPr>
      </w:pPr>
      <w:r w:rsidRPr="0078440D">
        <w:rPr>
          <w:rFonts w:ascii="Times New Roman" w:hAnsi="Times New Roman" w:cs="Times New Roman"/>
          <w:b/>
          <w:sz w:val="24"/>
          <w:szCs w:val="24"/>
        </w:rPr>
        <w:t>Distance Education and Online Focused Universities</w:t>
      </w:r>
    </w:p>
    <w:p w:rsidR="000A3D22"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Canada has six academic institutions which have a significant, strategic focus on distance</w:t>
      </w:r>
      <w:r w:rsidR="00B26F08">
        <w:rPr>
          <w:rFonts w:ascii="Times New Roman" w:hAnsi="Times New Roman" w:cs="Times New Roman"/>
          <w:sz w:val="24"/>
          <w:szCs w:val="24"/>
        </w:rPr>
        <w:t xml:space="preserve"> </w:t>
      </w:r>
      <w:r w:rsidRPr="0078440D">
        <w:rPr>
          <w:rFonts w:ascii="Times New Roman" w:hAnsi="Times New Roman" w:cs="Times New Roman"/>
          <w:sz w:val="24"/>
          <w:szCs w:val="24"/>
        </w:rPr>
        <w:t xml:space="preserve">education and online learning. These are Royal Roads University (British Columbia), Thompson Rivers University (British Columbia), Athabasca University (Alberta), Memorial University (Newfoundland and Labrador), TÉLUQ (Québec), and Centre collégial de formation à </w:t>
      </w:r>
      <w:r w:rsidR="00ED3E88" w:rsidRPr="0078440D">
        <w:rPr>
          <w:rFonts w:ascii="Times New Roman" w:hAnsi="Times New Roman" w:cs="Times New Roman"/>
          <w:sz w:val="24"/>
          <w:szCs w:val="24"/>
        </w:rPr>
        <w:t>distance (</w:t>
      </w:r>
      <w:r w:rsidRPr="0078440D">
        <w:rPr>
          <w:rFonts w:ascii="Times New Roman" w:hAnsi="Times New Roman" w:cs="Times New Roman"/>
          <w:sz w:val="24"/>
          <w:szCs w:val="24"/>
        </w:rPr>
        <w:t>Québec).</w:t>
      </w:r>
    </w:p>
    <w:p w:rsidR="00ED3E88" w:rsidRPr="00ED3E88" w:rsidRDefault="00ED3E88" w:rsidP="00512F10">
      <w:pPr>
        <w:autoSpaceDE w:val="0"/>
        <w:autoSpaceDN w:val="0"/>
        <w:adjustRightInd w:val="0"/>
        <w:spacing w:after="0" w:line="360" w:lineRule="auto"/>
        <w:ind w:left="720"/>
        <w:jc w:val="both"/>
        <w:rPr>
          <w:rFonts w:ascii="Times New Roman" w:hAnsi="Times New Roman" w:cs="Times New Roman"/>
          <w:b/>
          <w:sz w:val="24"/>
          <w:szCs w:val="24"/>
        </w:rPr>
      </w:pPr>
      <w:r w:rsidRPr="00ED3E88">
        <w:rPr>
          <w:rFonts w:ascii="Times New Roman" w:hAnsi="Times New Roman" w:cs="Times New Roman"/>
          <w:b/>
          <w:sz w:val="24"/>
          <w:szCs w:val="24"/>
        </w:rPr>
        <w:t>Royal Roads University</w:t>
      </w:r>
      <w:r>
        <w:rPr>
          <w:rFonts w:ascii="Times New Roman" w:hAnsi="Times New Roman" w:cs="Times New Roman"/>
          <w:b/>
          <w:sz w:val="24"/>
          <w:szCs w:val="24"/>
        </w:rPr>
        <w:t>:</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Royal Roads University was founded in the late 1990s as a successor to the Royal Military College. From the outset, the university sought to offer innovative program design which balanced flexibility through online learning with short, intensive on-campus experiences. Its graduate degrees in leadership and business are seen to be creative uses of both of these forms of learning. In 2011-2012, the university had a total enrolment of just over 2,000 fulltime equivalent students.</w:t>
      </w:r>
    </w:p>
    <w:p w:rsidR="00ED3E88"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ED3E88">
        <w:rPr>
          <w:rFonts w:ascii="Times New Roman" w:hAnsi="Times New Roman" w:cs="Times New Roman"/>
          <w:b/>
          <w:sz w:val="24"/>
          <w:szCs w:val="24"/>
        </w:rPr>
        <w:t>Thompson Rivers University</w:t>
      </w:r>
      <w:r w:rsidR="00271CC8">
        <w:rPr>
          <w:rFonts w:ascii="Times New Roman" w:hAnsi="Times New Roman" w:cs="Times New Roman"/>
          <w:sz w:val="24"/>
          <w:szCs w:val="24"/>
        </w:rPr>
        <w:t>:</w:t>
      </w:r>
    </w:p>
    <w:p w:rsidR="000A3D22" w:rsidRPr="0078440D" w:rsidRDefault="00ED3E88"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Thompson Rivers University</w:t>
      </w:r>
      <w:r>
        <w:rPr>
          <w:rFonts w:ascii="Times New Roman" w:hAnsi="Times New Roman" w:cs="Times New Roman"/>
          <w:sz w:val="24"/>
          <w:szCs w:val="24"/>
        </w:rPr>
        <w:t>,</w:t>
      </w:r>
      <w:r w:rsidR="000A3D22" w:rsidRPr="0078440D">
        <w:rPr>
          <w:rFonts w:ascii="Times New Roman" w:hAnsi="Times New Roman" w:cs="Times New Roman"/>
          <w:sz w:val="24"/>
          <w:szCs w:val="24"/>
        </w:rPr>
        <w:t xml:space="preserve"> a former community college in the British Columbia interior, was established in 2005 and at its establishment absorbed the Open University of British Columbia and the Open College of British Columbia. It now offers only undergraduate level programs. The university also has many on-campus programs. Its Open Learning program offers continuous enrolment through flexible admission for undergraduate programs and has extensive transfer credit and prior learning assessment arrangements. The Open University Learning program is administered separately from </w:t>
      </w:r>
      <w:r w:rsidR="000A3D22" w:rsidRPr="0078440D">
        <w:rPr>
          <w:rFonts w:ascii="Times New Roman" w:hAnsi="Times New Roman" w:cs="Times New Roman"/>
          <w:sz w:val="24"/>
          <w:szCs w:val="24"/>
        </w:rPr>
        <w:lastRenderedPageBreak/>
        <w:t>the main campus programs of the university and has approximately 2,000 FTEs (20,000 course enrolments).</w:t>
      </w:r>
    </w:p>
    <w:p w:rsidR="00ED3E88"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ED3E88">
        <w:rPr>
          <w:rFonts w:ascii="Times New Roman" w:hAnsi="Times New Roman" w:cs="Times New Roman"/>
          <w:b/>
          <w:sz w:val="24"/>
          <w:szCs w:val="24"/>
        </w:rPr>
        <w:t>Athabasca University</w:t>
      </w:r>
      <w:r w:rsidRPr="0078440D">
        <w:rPr>
          <w:rFonts w:ascii="Times New Roman" w:hAnsi="Times New Roman" w:cs="Times New Roman"/>
          <w:sz w:val="24"/>
          <w:szCs w:val="24"/>
        </w:rPr>
        <w:t xml:space="preserve"> </w:t>
      </w:r>
    </w:p>
    <w:p w:rsidR="000A3D22" w:rsidRPr="0078440D" w:rsidRDefault="00ED3E88"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 xml:space="preserve">Athabasca University </w:t>
      </w:r>
      <w:r w:rsidR="000A3D22" w:rsidRPr="0078440D">
        <w:rPr>
          <w:rFonts w:ascii="Times New Roman" w:hAnsi="Times New Roman" w:cs="Times New Roman"/>
          <w:sz w:val="24"/>
          <w:szCs w:val="24"/>
        </w:rPr>
        <w:t>is the oldest of these, founded in the 1970s as a distance teaching</w:t>
      </w:r>
      <w:r w:rsidR="00BA2650" w:rsidRPr="0078440D">
        <w:rPr>
          <w:rFonts w:ascii="Times New Roman" w:hAnsi="Times New Roman" w:cs="Times New Roman"/>
          <w:sz w:val="24"/>
          <w:szCs w:val="24"/>
        </w:rPr>
        <w:t xml:space="preserve"> </w:t>
      </w:r>
      <w:r w:rsidR="000A3D22" w:rsidRPr="0078440D">
        <w:rPr>
          <w:rFonts w:ascii="Times New Roman" w:hAnsi="Times New Roman" w:cs="Times New Roman"/>
          <w:sz w:val="24"/>
          <w:szCs w:val="24"/>
        </w:rPr>
        <w:t>university. It has some 42,000 student registrations; it launched the world’s first online MBA in 1993-1994 and is an early adopter for online program development and delivery, especially at the graduate level and for professional education. The university uses Moodle as its predominant learning management system (LMS), though</w:t>
      </w:r>
      <w:r w:rsidR="00607CF1" w:rsidRPr="0078440D">
        <w:rPr>
          <w:rFonts w:ascii="Times New Roman" w:hAnsi="Times New Roman" w:cs="Times New Roman"/>
          <w:sz w:val="24"/>
          <w:szCs w:val="24"/>
        </w:rPr>
        <w:t xml:space="preserve"> the MBA is offered by means of </w:t>
      </w:r>
      <w:r w:rsidR="000A3D22" w:rsidRPr="0078440D">
        <w:rPr>
          <w:rFonts w:ascii="Times New Roman" w:hAnsi="Times New Roman" w:cs="Times New Roman"/>
          <w:sz w:val="24"/>
          <w:szCs w:val="24"/>
        </w:rPr>
        <w:t>Lotus Notes. Unlike many other specialist distance education and online</w:t>
      </w:r>
      <w:r w:rsidR="00607CF1" w:rsidRPr="0078440D">
        <w:rPr>
          <w:rFonts w:ascii="Times New Roman" w:hAnsi="Times New Roman" w:cs="Times New Roman"/>
          <w:sz w:val="24"/>
          <w:szCs w:val="24"/>
        </w:rPr>
        <w:t xml:space="preserve"> universities, Athabasca has an </w:t>
      </w:r>
      <w:r w:rsidR="000A3D22" w:rsidRPr="0078440D">
        <w:rPr>
          <w:rFonts w:ascii="Times New Roman" w:hAnsi="Times New Roman" w:cs="Times New Roman"/>
          <w:sz w:val="24"/>
          <w:szCs w:val="24"/>
        </w:rPr>
        <w:t>open admissions policy for undergraduate studies and begins all of its</w:t>
      </w:r>
      <w:r w:rsidR="00607CF1" w:rsidRPr="0078440D">
        <w:rPr>
          <w:rFonts w:ascii="Times New Roman" w:hAnsi="Times New Roman" w:cs="Times New Roman"/>
          <w:sz w:val="24"/>
          <w:szCs w:val="24"/>
        </w:rPr>
        <w:t xml:space="preserve"> undergraduate courses </w:t>
      </w:r>
      <w:r w:rsidR="000A3D22" w:rsidRPr="0078440D">
        <w:rPr>
          <w:rFonts w:ascii="Times New Roman" w:hAnsi="Times New Roman" w:cs="Times New Roman"/>
          <w:sz w:val="24"/>
          <w:szCs w:val="24"/>
        </w:rPr>
        <w:t>at the start of each month, with flexible end-date options to per</w:t>
      </w:r>
      <w:r w:rsidR="00607CF1" w:rsidRPr="0078440D">
        <w:rPr>
          <w:rFonts w:ascii="Times New Roman" w:hAnsi="Times New Roman" w:cs="Times New Roman"/>
          <w:sz w:val="24"/>
          <w:szCs w:val="24"/>
        </w:rPr>
        <w:t xml:space="preserve">mit students to self-pace their </w:t>
      </w:r>
      <w:r w:rsidR="000A3D22" w:rsidRPr="0078440D">
        <w:rPr>
          <w:rFonts w:ascii="Times New Roman" w:hAnsi="Times New Roman" w:cs="Times New Roman"/>
          <w:sz w:val="24"/>
          <w:szCs w:val="24"/>
        </w:rPr>
        <w:t xml:space="preserve">studies. Thompson Rivers and the UK Open University also </w:t>
      </w:r>
      <w:r w:rsidR="00607CF1" w:rsidRPr="0078440D">
        <w:rPr>
          <w:rFonts w:ascii="Times New Roman" w:hAnsi="Times New Roman" w:cs="Times New Roman"/>
          <w:sz w:val="24"/>
          <w:szCs w:val="24"/>
        </w:rPr>
        <w:t xml:space="preserve">have open admissions, but offer </w:t>
      </w:r>
      <w:r w:rsidR="000A3D22" w:rsidRPr="0078440D">
        <w:rPr>
          <w:rFonts w:ascii="Times New Roman" w:hAnsi="Times New Roman" w:cs="Times New Roman"/>
          <w:sz w:val="24"/>
          <w:szCs w:val="24"/>
        </w:rPr>
        <w:t>courses in a start and end time-table. Its most innovative p</w:t>
      </w:r>
      <w:r w:rsidR="00607CF1" w:rsidRPr="0078440D">
        <w:rPr>
          <w:rFonts w:ascii="Times New Roman" w:hAnsi="Times New Roman" w:cs="Times New Roman"/>
          <w:sz w:val="24"/>
          <w:szCs w:val="24"/>
        </w:rPr>
        <w:t xml:space="preserve">rogram is the Master of Arts in </w:t>
      </w:r>
      <w:r w:rsidR="000A3D22" w:rsidRPr="0078440D">
        <w:rPr>
          <w:rFonts w:ascii="Times New Roman" w:hAnsi="Times New Roman" w:cs="Times New Roman"/>
          <w:sz w:val="24"/>
          <w:szCs w:val="24"/>
        </w:rPr>
        <w:t>Integrated Studies which permits graduate students to desig</w:t>
      </w:r>
      <w:r w:rsidR="00607CF1" w:rsidRPr="0078440D">
        <w:rPr>
          <w:rFonts w:ascii="Times New Roman" w:hAnsi="Times New Roman" w:cs="Times New Roman"/>
          <w:sz w:val="24"/>
          <w:szCs w:val="24"/>
        </w:rPr>
        <w:t xml:space="preserve">n a degree appropriate to their </w:t>
      </w:r>
      <w:r w:rsidR="000A3D22" w:rsidRPr="0078440D">
        <w:rPr>
          <w:rFonts w:ascii="Times New Roman" w:hAnsi="Times New Roman" w:cs="Times New Roman"/>
          <w:sz w:val="24"/>
          <w:szCs w:val="24"/>
        </w:rPr>
        <w:t>needs. It also offers doctoral degrees where students study almost entirely online. Athabasca</w:t>
      </w:r>
      <w:r w:rsidR="00BA2650" w:rsidRPr="0078440D">
        <w:rPr>
          <w:rFonts w:ascii="Times New Roman" w:hAnsi="Times New Roman" w:cs="Times New Roman"/>
          <w:sz w:val="24"/>
          <w:szCs w:val="24"/>
        </w:rPr>
        <w:t xml:space="preserve"> </w:t>
      </w:r>
      <w:r w:rsidR="000A3D22" w:rsidRPr="0078440D">
        <w:rPr>
          <w:rFonts w:ascii="Times New Roman" w:hAnsi="Times New Roman" w:cs="Times New Roman"/>
          <w:sz w:val="24"/>
          <w:szCs w:val="24"/>
        </w:rPr>
        <w:t>also was an early adopter of prior learning assessment and rec</w:t>
      </w:r>
      <w:r w:rsidR="00607CF1" w:rsidRPr="0078440D">
        <w:rPr>
          <w:rFonts w:ascii="Times New Roman" w:hAnsi="Times New Roman" w:cs="Times New Roman"/>
          <w:sz w:val="24"/>
          <w:szCs w:val="24"/>
        </w:rPr>
        <w:t xml:space="preserve">ognition (PLAR). The university </w:t>
      </w:r>
      <w:r w:rsidR="000A3D22" w:rsidRPr="0078440D">
        <w:rPr>
          <w:rFonts w:ascii="Times New Roman" w:hAnsi="Times New Roman" w:cs="Times New Roman"/>
          <w:sz w:val="24"/>
          <w:szCs w:val="24"/>
        </w:rPr>
        <w:t>has no on-campus programs.</w:t>
      </w:r>
    </w:p>
    <w:p w:rsidR="007F7A8A"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F7A8A">
        <w:rPr>
          <w:rFonts w:ascii="Times New Roman" w:hAnsi="Times New Roman" w:cs="Times New Roman"/>
          <w:b/>
          <w:sz w:val="24"/>
          <w:szCs w:val="24"/>
        </w:rPr>
        <w:t>Memorial University</w:t>
      </w:r>
    </w:p>
    <w:p w:rsidR="000A3D22" w:rsidRPr="0078440D" w:rsidRDefault="007F7A8A"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Memorial University</w:t>
      </w:r>
      <w:r w:rsidR="000A3D22" w:rsidRPr="007F7A8A">
        <w:rPr>
          <w:rFonts w:ascii="Times New Roman" w:hAnsi="Times New Roman" w:cs="Times New Roman"/>
          <w:sz w:val="24"/>
          <w:szCs w:val="24"/>
        </w:rPr>
        <w:t xml:space="preserve"> </w:t>
      </w:r>
      <w:r w:rsidR="000A3D22" w:rsidRPr="0078440D">
        <w:rPr>
          <w:rFonts w:ascii="Times New Roman" w:hAnsi="Times New Roman" w:cs="Times New Roman"/>
          <w:sz w:val="24"/>
          <w:szCs w:val="24"/>
        </w:rPr>
        <w:t>is the only university in Newfoundland a</w:t>
      </w:r>
      <w:r w:rsidR="00607CF1" w:rsidRPr="0078440D">
        <w:rPr>
          <w:rFonts w:ascii="Times New Roman" w:hAnsi="Times New Roman" w:cs="Times New Roman"/>
          <w:sz w:val="24"/>
          <w:szCs w:val="24"/>
        </w:rPr>
        <w:t xml:space="preserve">nd Labrador, and as such, has a </w:t>
      </w:r>
      <w:r w:rsidR="000A3D22" w:rsidRPr="0078440D">
        <w:rPr>
          <w:rFonts w:ascii="Times New Roman" w:hAnsi="Times New Roman" w:cs="Times New Roman"/>
          <w:sz w:val="24"/>
          <w:szCs w:val="24"/>
        </w:rPr>
        <w:t>mandate and civic responsibility to serve all citizens of the provinc</w:t>
      </w:r>
      <w:r w:rsidR="00607CF1" w:rsidRPr="0078440D">
        <w:rPr>
          <w:rFonts w:ascii="Times New Roman" w:hAnsi="Times New Roman" w:cs="Times New Roman"/>
          <w:sz w:val="24"/>
          <w:szCs w:val="24"/>
        </w:rPr>
        <w:t xml:space="preserve">e. In 1969, the university </w:t>
      </w:r>
      <w:r w:rsidR="000A3D22" w:rsidRPr="0078440D">
        <w:rPr>
          <w:rFonts w:ascii="Times New Roman" w:hAnsi="Times New Roman" w:cs="Times New Roman"/>
          <w:sz w:val="24"/>
          <w:szCs w:val="24"/>
        </w:rPr>
        <w:t xml:space="preserve">began offering credit courses by distance to rural and remote populations in the </w:t>
      </w:r>
      <w:r w:rsidRPr="0078440D">
        <w:rPr>
          <w:rFonts w:ascii="Times New Roman" w:hAnsi="Times New Roman" w:cs="Times New Roman"/>
          <w:sz w:val="24"/>
          <w:szCs w:val="24"/>
        </w:rPr>
        <w:t>region. Since</w:t>
      </w:r>
      <w:r w:rsidR="000A3D22" w:rsidRPr="0078440D">
        <w:rPr>
          <w:rFonts w:ascii="Times New Roman" w:hAnsi="Times New Roman" w:cs="Times New Roman"/>
          <w:sz w:val="24"/>
          <w:szCs w:val="24"/>
        </w:rPr>
        <w:t xml:space="preserve"> then, Memorial has grown to offer over 400 courses and a variety of programs to</w:t>
      </w:r>
      <w:r w:rsidR="00BA2650" w:rsidRPr="0078440D">
        <w:rPr>
          <w:rFonts w:ascii="Times New Roman" w:hAnsi="Times New Roman" w:cs="Times New Roman"/>
          <w:sz w:val="24"/>
          <w:szCs w:val="24"/>
        </w:rPr>
        <w:t xml:space="preserve"> </w:t>
      </w:r>
      <w:r w:rsidR="000A3D22" w:rsidRPr="0078440D">
        <w:rPr>
          <w:rFonts w:ascii="Times New Roman" w:hAnsi="Times New Roman" w:cs="Times New Roman"/>
          <w:sz w:val="24"/>
          <w:szCs w:val="24"/>
        </w:rPr>
        <w:t>over 19,000 registrants annually, and has expanded to ser</w:t>
      </w:r>
      <w:r w:rsidR="00607CF1" w:rsidRPr="0078440D">
        <w:rPr>
          <w:rFonts w:ascii="Times New Roman" w:hAnsi="Times New Roman" w:cs="Times New Roman"/>
          <w:sz w:val="24"/>
          <w:szCs w:val="24"/>
        </w:rPr>
        <w:t xml:space="preserve">ve students both nationally and </w:t>
      </w:r>
      <w:r w:rsidR="000A3D22" w:rsidRPr="0078440D">
        <w:rPr>
          <w:rFonts w:ascii="Times New Roman" w:hAnsi="Times New Roman" w:cs="Times New Roman"/>
          <w:sz w:val="24"/>
          <w:szCs w:val="24"/>
        </w:rPr>
        <w:t>internationally. The university’s Distance Education, Learning a</w:t>
      </w:r>
      <w:r w:rsidR="00607CF1" w:rsidRPr="0078440D">
        <w:rPr>
          <w:rFonts w:ascii="Times New Roman" w:hAnsi="Times New Roman" w:cs="Times New Roman"/>
          <w:sz w:val="24"/>
          <w:szCs w:val="24"/>
        </w:rPr>
        <w:t xml:space="preserve">nd Teaching Support unit, which </w:t>
      </w:r>
      <w:r w:rsidR="000A3D22" w:rsidRPr="0078440D">
        <w:rPr>
          <w:rFonts w:ascii="Times New Roman" w:hAnsi="Times New Roman" w:cs="Times New Roman"/>
          <w:sz w:val="24"/>
          <w:szCs w:val="24"/>
        </w:rPr>
        <w:t xml:space="preserve">develops and delivers the </w:t>
      </w:r>
      <w:r w:rsidR="00DD52F2" w:rsidRPr="0078440D">
        <w:rPr>
          <w:rFonts w:ascii="Times New Roman" w:hAnsi="Times New Roman" w:cs="Times New Roman"/>
          <w:sz w:val="24"/>
          <w:szCs w:val="24"/>
        </w:rPr>
        <w:t>universities</w:t>
      </w:r>
      <w:r w:rsidR="000A3D22" w:rsidRPr="0078440D">
        <w:rPr>
          <w:rFonts w:ascii="Times New Roman" w:hAnsi="Times New Roman" w:cs="Times New Roman"/>
          <w:sz w:val="24"/>
          <w:szCs w:val="24"/>
        </w:rPr>
        <w:t xml:space="preserve"> online and distance educati</w:t>
      </w:r>
      <w:r w:rsidR="00607CF1" w:rsidRPr="0078440D">
        <w:rPr>
          <w:rFonts w:ascii="Times New Roman" w:hAnsi="Times New Roman" w:cs="Times New Roman"/>
          <w:sz w:val="24"/>
          <w:szCs w:val="24"/>
        </w:rPr>
        <w:t xml:space="preserve">on offerings, is also the first </w:t>
      </w:r>
      <w:r w:rsidR="000A3D22" w:rsidRPr="0078440D">
        <w:rPr>
          <w:rFonts w:ascii="Times New Roman" w:hAnsi="Times New Roman" w:cs="Times New Roman"/>
          <w:sz w:val="24"/>
          <w:szCs w:val="24"/>
        </w:rPr>
        <w:t>distance education unit in Canada to have a registered qua</w:t>
      </w:r>
      <w:r w:rsidR="00607CF1" w:rsidRPr="0078440D">
        <w:rPr>
          <w:rFonts w:ascii="Times New Roman" w:hAnsi="Times New Roman" w:cs="Times New Roman"/>
          <w:sz w:val="24"/>
          <w:szCs w:val="24"/>
        </w:rPr>
        <w:t xml:space="preserve">lity management system with the </w:t>
      </w:r>
      <w:r w:rsidR="000A3D22" w:rsidRPr="0078440D">
        <w:rPr>
          <w:rFonts w:ascii="Times New Roman" w:hAnsi="Times New Roman" w:cs="Times New Roman"/>
          <w:sz w:val="24"/>
          <w:szCs w:val="24"/>
        </w:rPr>
        <w:t>International Organization for Standardization (ISO).</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All of Memorial’s online and distance courses are administe</w:t>
      </w:r>
      <w:r w:rsidR="00607CF1" w:rsidRPr="0078440D">
        <w:rPr>
          <w:rFonts w:ascii="Times New Roman" w:hAnsi="Times New Roman" w:cs="Times New Roman"/>
          <w:sz w:val="24"/>
          <w:szCs w:val="24"/>
        </w:rPr>
        <w:t xml:space="preserve">red entirely online through the </w:t>
      </w:r>
      <w:r w:rsidRPr="0078440D">
        <w:rPr>
          <w:rFonts w:ascii="Times New Roman" w:hAnsi="Times New Roman" w:cs="Times New Roman"/>
          <w:sz w:val="24"/>
          <w:szCs w:val="24"/>
        </w:rPr>
        <w:t>Desire</w:t>
      </w:r>
      <w:r w:rsidR="00DD52F2">
        <w:rPr>
          <w:rFonts w:ascii="Times New Roman" w:hAnsi="Times New Roman" w:cs="Times New Roman"/>
          <w:sz w:val="24"/>
          <w:szCs w:val="24"/>
        </w:rPr>
        <w:t xml:space="preserve"> </w:t>
      </w:r>
      <w:r w:rsidRPr="0078440D">
        <w:rPr>
          <w:rFonts w:ascii="Times New Roman" w:hAnsi="Times New Roman" w:cs="Times New Roman"/>
          <w:sz w:val="24"/>
          <w:szCs w:val="24"/>
        </w:rPr>
        <w:t>2</w:t>
      </w:r>
      <w:r w:rsidR="00DD52F2">
        <w:rPr>
          <w:rFonts w:ascii="Times New Roman" w:hAnsi="Times New Roman" w:cs="Times New Roman"/>
          <w:sz w:val="24"/>
          <w:szCs w:val="24"/>
        </w:rPr>
        <w:t xml:space="preserve"> </w:t>
      </w:r>
      <w:r w:rsidRPr="0078440D">
        <w:rPr>
          <w:rFonts w:ascii="Times New Roman" w:hAnsi="Times New Roman" w:cs="Times New Roman"/>
          <w:sz w:val="24"/>
          <w:szCs w:val="24"/>
        </w:rPr>
        <w:t>Learn learning management system. In fact, Newfoundland and Labrador’</w:t>
      </w:r>
      <w:r w:rsidR="00607CF1" w:rsidRPr="0078440D">
        <w:rPr>
          <w:rFonts w:ascii="Times New Roman" w:hAnsi="Times New Roman" w:cs="Times New Roman"/>
          <w:sz w:val="24"/>
          <w:szCs w:val="24"/>
        </w:rPr>
        <w:t xml:space="preserve">s public </w:t>
      </w:r>
      <w:r w:rsidRPr="0078440D">
        <w:rPr>
          <w:rFonts w:ascii="Times New Roman" w:hAnsi="Times New Roman" w:cs="Times New Roman"/>
          <w:sz w:val="24"/>
          <w:szCs w:val="24"/>
        </w:rPr>
        <w:t xml:space="preserve">institutions have a unique relationship whereby the K-12 </w:t>
      </w:r>
      <w:r w:rsidR="00607CF1" w:rsidRPr="0078440D">
        <w:rPr>
          <w:rFonts w:ascii="Times New Roman" w:hAnsi="Times New Roman" w:cs="Times New Roman"/>
          <w:sz w:val="24"/>
          <w:szCs w:val="24"/>
        </w:rPr>
        <w:t xml:space="preserve">and post-secondary institutions </w:t>
      </w:r>
      <w:r w:rsidRPr="0078440D">
        <w:rPr>
          <w:rFonts w:ascii="Times New Roman" w:hAnsi="Times New Roman" w:cs="Times New Roman"/>
          <w:sz w:val="24"/>
          <w:szCs w:val="24"/>
        </w:rPr>
        <w:t>(university and colleges) all adopted Desire2Learn as the pr</w:t>
      </w:r>
      <w:r w:rsidR="00607CF1" w:rsidRPr="0078440D">
        <w:rPr>
          <w:rFonts w:ascii="Times New Roman" w:hAnsi="Times New Roman" w:cs="Times New Roman"/>
          <w:sz w:val="24"/>
          <w:szCs w:val="24"/>
        </w:rPr>
        <w:t xml:space="preserve">ovince-wide learning management </w:t>
      </w:r>
      <w:r w:rsidRPr="0078440D">
        <w:rPr>
          <w:rFonts w:ascii="Times New Roman" w:hAnsi="Times New Roman" w:cs="Times New Roman"/>
          <w:sz w:val="24"/>
          <w:szCs w:val="24"/>
        </w:rPr>
        <w:t>system. This collaboration is the first of its kind in No</w:t>
      </w:r>
      <w:r w:rsidR="00607CF1" w:rsidRPr="0078440D">
        <w:rPr>
          <w:rFonts w:ascii="Times New Roman" w:hAnsi="Times New Roman" w:cs="Times New Roman"/>
          <w:sz w:val="24"/>
          <w:szCs w:val="24"/>
        </w:rPr>
        <w:t xml:space="preserve">rth America, and facilitates an </w:t>
      </w:r>
      <w:r w:rsidRPr="0078440D">
        <w:rPr>
          <w:rFonts w:ascii="Times New Roman" w:hAnsi="Times New Roman" w:cs="Times New Roman"/>
          <w:sz w:val="24"/>
          <w:szCs w:val="24"/>
        </w:rPr>
        <w:t>environment where any student engaged in online learning uses the same system.</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The presence of online learning is rapidly finding its way into</w:t>
      </w:r>
      <w:r w:rsidR="00607CF1" w:rsidRPr="0078440D">
        <w:rPr>
          <w:rFonts w:ascii="Times New Roman" w:hAnsi="Times New Roman" w:cs="Times New Roman"/>
          <w:sz w:val="24"/>
          <w:szCs w:val="24"/>
        </w:rPr>
        <w:t xml:space="preserve"> on-campus courses as well. The </w:t>
      </w:r>
      <w:r w:rsidRPr="0078440D">
        <w:rPr>
          <w:rFonts w:ascii="Times New Roman" w:hAnsi="Times New Roman" w:cs="Times New Roman"/>
          <w:sz w:val="24"/>
          <w:szCs w:val="24"/>
        </w:rPr>
        <w:t>number of technology-enabled courses at Memorial has risen f</w:t>
      </w:r>
      <w:r w:rsidR="00607CF1" w:rsidRPr="0078440D">
        <w:rPr>
          <w:rFonts w:ascii="Times New Roman" w:hAnsi="Times New Roman" w:cs="Times New Roman"/>
          <w:sz w:val="24"/>
          <w:szCs w:val="24"/>
        </w:rPr>
        <w:t xml:space="preserve">rom three in 2002 to over 1,700 </w:t>
      </w:r>
      <w:r w:rsidRPr="0078440D">
        <w:rPr>
          <w:rFonts w:ascii="Times New Roman" w:hAnsi="Times New Roman" w:cs="Times New Roman"/>
          <w:sz w:val="24"/>
          <w:szCs w:val="24"/>
        </w:rPr>
        <w:t>course sections in 2008/09, and continues to rise indicating a d</w:t>
      </w:r>
      <w:r w:rsidR="00607CF1" w:rsidRPr="0078440D">
        <w:rPr>
          <w:rFonts w:ascii="Times New Roman" w:hAnsi="Times New Roman" w:cs="Times New Roman"/>
          <w:sz w:val="24"/>
          <w:szCs w:val="24"/>
        </w:rPr>
        <w:t xml:space="preserve">esire from faculty and students </w:t>
      </w:r>
      <w:r w:rsidRPr="0078440D">
        <w:rPr>
          <w:rFonts w:ascii="Times New Roman" w:hAnsi="Times New Roman" w:cs="Times New Roman"/>
          <w:sz w:val="24"/>
          <w:szCs w:val="24"/>
        </w:rPr>
        <w:t>to use technology to enhance both student engagement and the overall learning experience.</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lastRenderedPageBreak/>
        <w:t>One reason for the success of these institutions is the existenc</w:t>
      </w:r>
      <w:r w:rsidR="00607CF1" w:rsidRPr="0078440D">
        <w:rPr>
          <w:rFonts w:ascii="Times New Roman" w:hAnsi="Times New Roman" w:cs="Times New Roman"/>
          <w:sz w:val="24"/>
          <w:szCs w:val="24"/>
        </w:rPr>
        <w:t xml:space="preserve">e of systematic transfer credit </w:t>
      </w:r>
      <w:r w:rsidRPr="0078440D">
        <w:rPr>
          <w:rFonts w:ascii="Times New Roman" w:hAnsi="Times New Roman" w:cs="Times New Roman"/>
          <w:sz w:val="24"/>
          <w:szCs w:val="24"/>
        </w:rPr>
        <w:t>systems in British Columbia, Québec and Alberta and the ad</w:t>
      </w:r>
      <w:r w:rsidR="00607CF1" w:rsidRPr="0078440D">
        <w:rPr>
          <w:rFonts w:ascii="Times New Roman" w:hAnsi="Times New Roman" w:cs="Times New Roman"/>
          <w:sz w:val="24"/>
          <w:szCs w:val="24"/>
        </w:rPr>
        <w:t xml:space="preserve">option by universities of block </w:t>
      </w:r>
      <w:r w:rsidRPr="0078440D">
        <w:rPr>
          <w:rFonts w:ascii="Times New Roman" w:hAnsi="Times New Roman" w:cs="Times New Roman"/>
          <w:sz w:val="24"/>
          <w:szCs w:val="24"/>
        </w:rPr>
        <w:t>credit transfer – students holding a certificate or diplo</w:t>
      </w:r>
      <w:r w:rsidR="00607CF1" w:rsidRPr="0078440D">
        <w:rPr>
          <w:rFonts w:ascii="Times New Roman" w:hAnsi="Times New Roman" w:cs="Times New Roman"/>
          <w:sz w:val="24"/>
          <w:szCs w:val="24"/>
        </w:rPr>
        <w:t xml:space="preserve">ma from a community college may </w:t>
      </w:r>
      <w:r w:rsidRPr="0078440D">
        <w:rPr>
          <w:rFonts w:ascii="Times New Roman" w:hAnsi="Times New Roman" w:cs="Times New Roman"/>
          <w:sz w:val="24"/>
          <w:szCs w:val="24"/>
        </w:rPr>
        <w:t xml:space="preserve">transfer their entire diploma into an undergraduate program, </w:t>
      </w:r>
      <w:r w:rsidR="00607CF1" w:rsidRPr="0078440D">
        <w:rPr>
          <w:rFonts w:ascii="Times New Roman" w:hAnsi="Times New Roman" w:cs="Times New Roman"/>
          <w:sz w:val="24"/>
          <w:szCs w:val="24"/>
        </w:rPr>
        <w:t xml:space="preserve">significantly reducing the time </w:t>
      </w:r>
      <w:r w:rsidRPr="0078440D">
        <w:rPr>
          <w:rFonts w:ascii="Times New Roman" w:hAnsi="Times New Roman" w:cs="Times New Roman"/>
          <w:sz w:val="24"/>
          <w:szCs w:val="24"/>
        </w:rPr>
        <w:t xml:space="preserve">taken to complete a first degree as well as the costs of </w:t>
      </w:r>
      <w:r w:rsidR="00607CF1" w:rsidRPr="0078440D">
        <w:rPr>
          <w:rFonts w:ascii="Times New Roman" w:hAnsi="Times New Roman" w:cs="Times New Roman"/>
          <w:sz w:val="24"/>
          <w:szCs w:val="24"/>
        </w:rPr>
        <w:t xml:space="preserve">doing so. Ontario does not have </w:t>
      </w:r>
      <w:r w:rsidRPr="0078440D">
        <w:rPr>
          <w:rFonts w:ascii="Times New Roman" w:hAnsi="Times New Roman" w:cs="Times New Roman"/>
          <w:sz w:val="24"/>
          <w:szCs w:val="24"/>
        </w:rPr>
        <w:t>effective, efficient transfer credit systems in place at this tim</w:t>
      </w:r>
      <w:r w:rsidR="00607CF1" w:rsidRPr="0078440D">
        <w:rPr>
          <w:rFonts w:ascii="Times New Roman" w:hAnsi="Times New Roman" w:cs="Times New Roman"/>
          <w:sz w:val="24"/>
          <w:szCs w:val="24"/>
        </w:rPr>
        <w:t xml:space="preserve">e, though investments are being </w:t>
      </w:r>
      <w:r w:rsidRPr="0078440D">
        <w:rPr>
          <w:rFonts w:ascii="Times New Roman" w:hAnsi="Times New Roman" w:cs="Times New Roman"/>
          <w:sz w:val="24"/>
          <w:szCs w:val="24"/>
        </w:rPr>
        <w:t>made to create such a service.</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A second reason for the success of these institutions is that they hav</w:t>
      </w:r>
      <w:r w:rsidR="00607CF1" w:rsidRPr="0078440D">
        <w:rPr>
          <w:rFonts w:ascii="Times New Roman" w:hAnsi="Times New Roman" w:cs="Times New Roman"/>
          <w:sz w:val="24"/>
          <w:szCs w:val="24"/>
        </w:rPr>
        <w:t xml:space="preserve">e offered their services to all </w:t>
      </w:r>
      <w:r w:rsidRPr="0078440D">
        <w:rPr>
          <w:rFonts w:ascii="Times New Roman" w:hAnsi="Times New Roman" w:cs="Times New Roman"/>
          <w:sz w:val="24"/>
          <w:szCs w:val="24"/>
        </w:rPr>
        <w:t>Canadians (as well as international students). Athabasca University, even though it is a publicly</w:t>
      </w:r>
      <w:r w:rsidR="00607CF1" w:rsidRPr="0078440D">
        <w:rPr>
          <w:rFonts w:ascii="Times New Roman" w:hAnsi="Times New Roman" w:cs="Times New Roman"/>
          <w:sz w:val="24"/>
          <w:szCs w:val="24"/>
        </w:rPr>
        <w:t xml:space="preserve"> funded </w:t>
      </w:r>
      <w:r w:rsidRPr="0078440D">
        <w:rPr>
          <w:rFonts w:ascii="Times New Roman" w:hAnsi="Times New Roman" w:cs="Times New Roman"/>
          <w:sz w:val="24"/>
          <w:szCs w:val="24"/>
        </w:rPr>
        <w:t>university in Alberta, has more students from Ontario than it does in its home province.</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Under various quality assurance regulations in Canada – Canad</w:t>
      </w:r>
      <w:r w:rsidR="00607CF1" w:rsidRPr="0078440D">
        <w:rPr>
          <w:rFonts w:ascii="Times New Roman" w:hAnsi="Times New Roman" w:cs="Times New Roman"/>
          <w:sz w:val="24"/>
          <w:szCs w:val="24"/>
        </w:rPr>
        <w:t xml:space="preserve">a has a patchwork quilt of such </w:t>
      </w:r>
      <w:r w:rsidRPr="0078440D">
        <w:rPr>
          <w:rFonts w:ascii="Times New Roman" w:hAnsi="Times New Roman" w:cs="Times New Roman"/>
          <w:sz w:val="24"/>
          <w:szCs w:val="24"/>
        </w:rPr>
        <w:t>legislation and related regulatory regimes – these three uni</w:t>
      </w:r>
      <w:r w:rsidR="00607CF1" w:rsidRPr="0078440D">
        <w:rPr>
          <w:rFonts w:ascii="Times New Roman" w:hAnsi="Times New Roman" w:cs="Times New Roman"/>
          <w:sz w:val="24"/>
          <w:szCs w:val="24"/>
        </w:rPr>
        <w:t xml:space="preserve">versities must seek Ministerial </w:t>
      </w:r>
      <w:r w:rsidRPr="0078440D">
        <w:rPr>
          <w:rFonts w:ascii="Times New Roman" w:hAnsi="Times New Roman" w:cs="Times New Roman"/>
          <w:sz w:val="24"/>
          <w:szCs w:val="24"/>
        </w:rPr>
        <w:t>approval in several provinces to offer degrees (British C</w:t>
      </w:r>
      <w:r w:rsidR="00607CF1" w:rsidRPr="0078440D">
        <w:rPr>
          <w:rFonts w:ascii="Times New Roman" w:hAnsi="Times New Roman" w:cs="Times New Roman"/>
          <w:sz w:val="24"/>
          <w:szCs w:val="24"/>
        </w:rPr>
        <w:t>olumbia, Alberta, Saskatchewan,</w:t>
      </w:r>
      <w:r w:rsidR="00BA2650" w:rsidRPr="0078440D">
        <w:rPr>
          <w:rFonts w:ascii="Times New Roman" w:hAnsi="Times New Roman" w:cs="Times New Roman"/>
          <w:sz w:val="24"/>
          <w:szCs w:val="24"/>
        </w:rPr>
        <w:t xml:space="preserve"> </w:t>
      </w:r>
      <w:r w:rsidRPr="0078440D">
        <w:rPr>
          <w:rFonts w:ascii="Times New Roman" w:hAnsi="Times New Roman" w:cs="Times New Roman"/>
          <w:sz w:val="24"/>
          <w:szCs w:val="24"/>
        </w:rPr>
        <w:t xml:space="preserve">Québec, Ontario all have this requirement) and, should </w:t>
      </w:r>
      <w:r w:rsidR="00607CF1" w:rsidRPr="0078440D">
        <w:rPr>
          <w:rFonts w:ascii="Times New Roman" w:hAnsi="Times New Roman" w:cs="Times New Roman"/>
          <w:sz w:val="24"/>
          <w:szCs w:val="24"/>
        </w:rPr>
        <w:t xml:space="preserve">they wish to offer face-to-face </w:t>
      </w:r>
      <w:r w:rsidRPr="0078440D">
        <w:rPr>
          <w:rFonts w:ascii="Times New Roman" w:hAnsi="Times New Roman" w:cs="Times New Roman"/>
          <w:sz w:val="24"/>
          <w:szCs w:val="24"/>
        </w:rPr>
        <w:t>activities of any kind, they must secure quality assuranc</w:t>
      </w:r>
      <w:r w:rsidR="00607CF1" w:rsidRPr="0078440D">
        <w:rPr>
          <w:rFonts w:ascii="Times New Roman" w:hAnsi="Times New Roman" w:cs="Times New Roman"/>
          <w:sz w:val="24"/>
          <w:szCs w:val="24"/>
        </w:rPr>
        <w:t>e approval from the appropriate</w:t>
      </w:r>
      <w:r w:rsidR="00BA2650" w:rsidRPr="0078440D">
        <w:rPr>
          <w:rFonts w:ascii="Times New Roman" w:hAnsi="Times New Roman" w:cs="Times New Roman"/>
          <w:sz w:val="24"/>
          <w:szCs w:val="24"/>
        </w:rPr>
        <w:t xml:space="preserve"> </w:t>
      </w:r>
      <w:r w:rsidRPr="0078440D">
        <w:rPr>
          <w:rFonts w:ascii="Times New Roman" w:hAnsi="Times New Roman" w:cs="Times New Roman"/>
          <w:sz w:val="24"/>
          <w:szCs w:val="24"/>
        </w:rPr>
        <w:t>authority. For example, to offer laboratory sessions or week-en</w:t>
      </w:r>
      <w:r w:rsidR="00607CF1" w:rsidRPr="0078440D">
        <w:rPr>
          <w:rFonts w:ascii="Times New Roman" w:hAnsi="Times New Roman" w:cs="Times New Roman"/>
          <w:sz w:val="24"/>
          <w:szCs w:val="24"/>
        </w:rPr>
        <w:t xml:space="preserve">d workshops in British Columbia </w:t>
      </w:r>
      <w:r w:rsidRPr="0078440D">
        <w:rPr>
          <w:rFonts w:ascii="Times New Roman" w:hAnsi="Times New Roman" w:cs="Times New Roman"/>
          <w:sz w:val="24"/>
          <w:szCs w:val="24"/>
        </w:rPr>
        <w:t>or Ontario, Athabasca University requires approval from the appropriate quality assura</w:t>
      </w:r>
      <w:r w:rsidR="00607CF1" w:rsidRPr="0078440D">
        <w:rPr>
          <w:rFonts w:ascii="Times New Roman" w:hAnsi="Times New Roman" w:cs="Times New Roman"/>
          <w:sz w:val="24"/>
          <w:szCs w:val="24"/>
        </w:rPr>
        <w:t xml:space="preserve">nce </w:t>
      </w:r>
      <w:r w:rsidRPr="0078440D">
        <w:rPr>
          <w:rFonts w:ascii="Times New Roman" w:hAnsi="Times New Roman" w:cs="Times New Roman"/>
          <w:sz w:val="24"/>
          <w:szCs w:val="24"/>
        </w:rPr>
        <w:t>organization in these provinces – this despite being a public</w:t>
      </w:r>
      <w:r w:rsidR="00607CF1" w:rsidRPr="0078440D">
        <w:rPr>
          <w:rFonts w:ascii="Times New Roman" w:hAnsi="Times New Roman" w:cs="Times New Roman"/>
          <w:sz w:val="24"/>
          <w:szCs w:val="24"/>
        </w:rPr>
        <w:t xml:space="preserve">ly-funded institution and being </w:t>
      </w:r>
      <w:r w:rsidRPr="0078440D">
        <w:rPr>
          <w:rFonts w:ascii="Times New Roman" w:hAnsi="Times New Roman" w:cs="Times New Roman"/>
          <w:sz w:val="24"/>
          <w:szCs w:val="24"/>
        </w:rPr>
        <w:t>accredited by Middle States in the US. There is no reciprocity o</w:t>
      </w:r>
      <w:r w:rsidR="00607CF1" w:rsidRPr="0078440D">
        <w:rPr>
          <w:rFonts w:ascii="Times New Roman" w:hAnsi="Times New Roman" w:cs="Times New Roman"/>
          <w:sz w:val="24"/>
          <w:szCs w:val="24"/>
        </w:rPr>
        <w:t xml:space="preserve">f quality assurance recognition </w:t>
      </w:r>
      <w:r w:rsidRPr="0078440D">
        <w:rPr>
          <w:rFonts w:ascii="Times New Roman" w:hAnsi="Times New Roman" w:cs="Times New Roman"/>
          <w:sz w:val="24"/>
          <w:szCs w:val="24"/>
        </w:rPr>
        <w:t>between provinces and territories in Canada.</w:t>
      </w:r>
    </w:p>
    <w:p w:rsidR="007F7A8A"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F7A8A">
        <w:rPr>
          <w:rFonts w:ascii="Times New Roman" w:hAnsi="Times New Roman" w:cs="Times New Roman"/>
          <w:b/>
          <w:sz w:val="24"/>
          <w:szCs w:val="24"/>
        </w:rPr>
        <w:t>TÉLUQ (Québec)</w:t>
      </w:r>
    </w:p>
    <w:p w:rsidR="000A3D22" w:rsidRPr="0078440D" w:rsidRDefault="007F7A8A"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 xml:space="preserve">TÉLUQ (Québec) </w:t>
      </w:r>
      <w:r w:rsidRPr="007F7A8A">
        <w:rPr>
          <w:rFonts w:ascii="Times New Roman" w:hAnsi="Times New Roman" w:cs="Times New Roman"/>
          <w:sz w:val="24"/>
          <w:szCs w:val="24"/>
        </w:rPr>
        <w:t>is</w:t>
      </w:r>
      <w:r w:rsidR="000A3D22" w:rsidRPr="0078440D">
        <w:rPr>
          <w:rFonts w:ascii="Times New Roman" w:hAnsi="Times New Roman" w:cs="Times New Roman"/>
          <w:sz w:val="24"/>
          <w:szCs w:val="24"/>
        </w:rPr>
        <w:t xml:space="preserve"> a fully autonomous institution offering deg</w:t>
      </w:r>
      <w:r w:rsidR="00607CF1" w:rsidRPr="0078440D">
        <w:rPr>
          <w:rFonts w:ascii="Times New Roman" w:hAnsi="Times New Roman" w:cs="Times New Roman"/>
          <w:sz w:val="24"/>
          <w:szCs w:val="24"/>
        </w:rPr>
        <w:t xml:space="preserve">rees and related qualifications </w:t>
      </w:r>
      <w:r w:rsidR="000A3D22" w:rsidRPr="0078440D">
        <w:rPr>
          <w:rFonts w:ascii="Times New Roman" w:hAnsi="Times New Roman" w:cs="Times New Roman"/>
          <w:sz w:val="24"/>
          <w:szCs w:val="24"/>
        </w:rPr>
        <w:t>in French in Québec and throughout the French-speaking nat</w:t>
      </w:r>
      <w:r w:rsidR="00607CF1" w:rsidRPr="0078440D">
        <w:rPr>
          <w:rFonts w:ascii="Times New Roman" w:hAnsi="Times New Roman" w:cs="Times New Roman"/>
          <w:sz w:val="24"/>
          <w:szCs w:val="24"/>
        </w:rPr>
        <w:t xml:space="preserve">ions. Part of the Québec higher </w:t>
      </w:r>
      <w:r w:rsidR="000A3D22" w:rsidRPr="0078440D">
        <w:rPr>
          <w:rFonts w:ascii="Times New Roman" w:hAnsi="Times New Roman" w:cs="Times New Roman"/>
          <w:sz w:val="24"/>
          <w:szCs w:val="24"/>
        </w:rPr>
        <w:t>education system, it was created in 1972 as the Télé</w:t>
      </w:r>
      <w:r>
        <w:rPr>
          <w:rFonts w:ascii="Times New Roman" w:hAnsi="Times New Roman" w:cs="Times New Roman"/>
          <w:sz w:val="24"/>
          <w:szCs w:val="24"/>
        </w:rPr>
        <w:t xml:space="preserve"> </w:t>
      </w:r>
      <w:r w:rsidR="000A3D22" w:rsidRPr="0078440D">
        <w:rPr>
          <w:rFonts w:ascii="Times New Roman" w:hAnsi="Times New Roman" w:cs="Times New Roman"/>
          <w:sz w:val="24"/>
          <w:szCs w:val="24"/>
        </w:rPr>
        <w:t>Univers</w:t>
      </w:r>
      <w:r w:rsidR="00607CF1" w:rsidRPr="0078440D">
        <w:rPr>
          <w:rFonts w:ascii="Times New Roman" w:hAnsi="Times New Roman" w:cs="Times New Roman"/>
          <w:sz w:val="24"/>
          <w:szCs w:val="24"/>
        </w:rPr>
        <w:t xml:space="preserve">ité by the University of Québec </w:t>
      </w:r>
      <w:r w:rsidR="000A3D22" w:rsidRPr="0078440D">
        <w:rPr>
          <w:rFonts w:ascii="Times New Roman" w:hAnsi="Times New Roman" w:cs="Times New Roman"/>
          <w:sz w:val="24"/>
          <w:szCs w:val="24"/>
        </w:rPr>
        <w:t>and granted autonomy in 1992. In 2005, TÉLUQ returned to t</w:t>
      </w:r>
      <w:r w:rsidR="00607CF1" w:rsidRPr="0078440D">
        <w:rPr>
          <w:rFonts w:ascii="Times New Roman" w:hAnsi="Times New Roman" w:cs="Times New Roman"/>
          <w:sz w:val="24"/>
          <w:szCs w:val="24"/>
        </w:rPr>
        <w:t xml:space="preserve">he management of the Université </w:t>
      </w:r>
      <w:r w:rsidR="000A3D22" w:rsidRPr="0078440D">
        <w:rPr>
          <w:rFonts w:ascii="Times New Roman" w:hAnsi="Times New Roman" w:cs="Times New Roman"/>
          <w:sz w:val="24"/>
          <w:szCs w:val="24"/>
        </w:rPr>
        <w:t>du Québec à Montréal, but secured its independence again i</w:t>
      </w:r>
      <w:r w:rsidR="00607CF1" w:rsidRPr="0078440D">
        <w:rPr>
          <w:rFonts w:ascii="Times New Roman" w:hAnsi="Times New Roman" w:cs="Times New Roman"/>
          <w:sz w:val="24"/>
          <w:szCs w:val="24"/>
        </w:rPr>
        <w:t xml:space="preserve">n 2012. It offers undergraduate </w:t>
      </w:r>
      <w:r w:rsidR="000A3D22" w:rsidRPr="0078440D">
        <w:rPr>
          <w:rFonts w:ascii="Times New Roman" w:hAnsi="Times New Roman" w:cs="Times New Roman"/>
          <w:sz w:val="24"/>
          <w:szCs w:val="24"/>
        </w:rPr>
        <w:t>and graduate programs in a range of subjects. It has approximately 18,000 st</w:t>
      </w:r>
      <w:r w:rsidR="00607CF1" w:rsidRPr="0078440D">
        <w:rPr>
          <w:rFonts w:ascii="Times New Roman" w:hAnsi="Times New Roman" w:cs="Times New Roman"/>
          <w:sz w:val="24"/>
          <w:szCs w:val="24"/>
        </w:rPr>
        <w:t xml:space="preserve">udent </w:t>
      </w:r>
      <w:r w:rsidR="000A3D22" w:rsidRPr="0078440D">
        <w:rPr>
          <w:rFonts w:ascii="Times New Roman" w:hAnsi="Times New Roman" w:cs="Times New Roman"/>
          <w:sz w:val="24"/>
          <w:szCs w:val="24"/>
        </w:rPr>
        <w:t>registrations each year.</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Centre collégial de formation à distance (Québec) In 1991, the Ministère de l’</w:t>
      </w:r>
      <w:r w:rsidR="00607CF1" w:rsidRPr="0078440D">
        <w:rPr>
          <w:rFonts w:ascii="Times New Roman" w:hAnsi="Times New Roman" w:cs="Times New Roman"/>
          <w:sz w:val="24"/>
          <w:szCs w:val="24"/>
        </w:rPr>
        <w:t xml:space="preserve">Éducation du </w:t>
      </w:r>
      <w:r w:rsidRPr="0078440D">
        <w:rPr>
          <w:rFonts w:ascii="Times New Roman" w:hAnsi="Times New Roman" w:cs="Times New Roman"/>
          <w:sz w:val="24"/>
          <w:szCs w:val="24"/>
        </w:rPr>
        <w:t xml:space="preserve">Québec mandated the Collège de Rosemont to manage and </w:t>
      </w:r>
      <w:r w:rsidR="00607CF1" w:rsidRPr="0078440D">
        <w:rPr>
          <w:rFonts w:ascii="Times New Roman" w:hAnsi="Times New Roman" w:cs="Times New Roman"/>
          <w:sz w:val="24"/>
          <w:szCs w:val="24"/>
        </w:rPr>
        <w:t>develop the Centre collégial de</w:t>
      </w:r>
      <w:r w:rsidRPr="0078440D">
        <w:rPr>
          <w:rFonts w:ascii="Times New Roman" w:hAnsi="Times New Roman" w:cs="Times New Roman"/>
          <w:sz w:val="24"/>
          <w:szCs w:val="24"/>
        </w:rPr>
        <w:t>formation à distance (CCFD). Although other colleges were in</w:t>
      </w:r>
      <w:r w:rsidR="00607CF1" w:rsidRPr="0078440D">
        <w:rPr>
          <w:rFonts w:ascii="Times New Roman" w:hAnsi="Times New Roman" w:cs="Times New Roman"/>
          <w:sz w:val="24"/>
          <w:szCs w:val="24"/>
        </w:rPr>
        <w:t xml:space="preserve">terested in the field, Rosemont </w:t>
      </w:r>
      <w:r w:rsidRPr="0078440D">
        <w:rPr>
          <w:rFonts w:ascii="Times New Roman" w:hAnsi="Times New Roman" w:cs="Times New Roman"/>
          <w:sz w:val="24"/>
          <w:szCs w:val="24"/>
        </w:rPr>
        <w:t>was the main provider of distance education at the college leve</w:t>
      </w:r>
      <w:r w:rsidR="00607CF1" w:rsidRPr="0078440D">
        <w:rPr>
          <w:rFonts w:ascii="Times New Roman" w:hAnsi="Times New Roman" w:cs="Times New Roman"/>
          <w:sz w:val="24"/>
          <w:szCs w:val="24"/>
        </w:rPr>
        <w:t xml:space="preserve">l. It had already been offering </w:t>
      </w:r>
      <w:r w:rsidRPr="0078440D">
        <w:rPr>
          <w:rFonts w:ascii="Times New Roman" w:hAnsi="Times New Roman" w:cs="Times New Roman"/>
          <w:sz w:val="24"/>
          <w:szCs w:val="24"/>
        </w:rPr>
        <w:t>correspondence courses since 1974. In 1990-1991, it o</w:t>
      </w:r>
      <w:r w:rsidR="00607CF1" w:rsidRPr="0078440D">
        <w:rPr>
          <w:rFonts w:ascii="Times New Roman" w:hAnsi="Times New Roman" w:cs="Times New Roman"/>
          <w:sz w:val="24"/>
          <w:szCs w:val="24"/>
        </w:rPr>
        <w:t xml:space="preserve">ffered 17 courses and supported </w:t>
      </w:r>
      <w:r w:rsidRPr="0078440D">
        <w:rPr>
          <w:rFonts w:ascii="Times New Roman" w:hAnsi="Times New Roman" w:cs="Times New Roman"/>
          <w:sz w:val="24"/>
          <w:szCs w:val="24"/>
        </w:rPr>
        <w:t>approximately 2,000 distance education course enrolments,</w:t>
      </w:r>
      <w:r w:rsidR="00607CF1" w:rsidRPr="0078440D">
        <w:rPr>
          <w:rFonts w:ascii="Times New Roman" w:hAnsi="Times New Roman" w:cs="Times New Roman"/>
          <w:sz w:val="24"/>
          <w:szCs w:val="24"/>
        </w:rPr>
        <w:t xml:space="preserve"> including 300 from 16 colleges </w:t>
      </w:r>
      <w:r w:rsidRPr="0078440D">
        <w:rPr>
          <w:rFonts w:ascii="Times New Roman" w:hAnsi="Times New Roman" w:cs="Times New Roman"/>
          <w:sz w:val="24"/>
          <w:szCs w:val="24"/>
        </w:rPr>
        <w:t>that had service agreements with the CCFD. Then, ins</w:t>
      </w:r>
      <w:r w:rsidR="00607CF1" w:rsidRPr="0078440D">
        <w:rPr>
          <w:rFonts w:ascii="Times New Roman" w:hAnsi="Times New Roman" w:cs="Times New Roman"/>
          <w:sz w:val="24"/>
          <w:szCs w:val="24"/>
        </w:rPr>
        <w:t xml:space="preserve">pired by Télé-Université, which </w:t>
      </w:r>
      <w:r w:rsidRPr="0078440D">
        <w:rPr>
          <w:rFonts w:ascii="Times New Roman" w:hAnsi="Times New Roman" w:cs="Times New Roman"/>
          <w:sz w:val="24"/>
          <w:szCs w:val="24"/>
        </w:rPr>
        <w:t>had become a major player in distance education at the uni</w:t>
      </w:r>
      <w:r w:rsidR="00607CF1" w:rsidRPr="0078440D">
        <w:rPr>
          <w:rFonts w:ascii="Times New Roman" w:hAnsi="Times New Roman" w:cs="Times New Roman"/>
          <w:sz w:val="24"/>
          <w:szCs w:val="24"/>
        </w:rPr>
        <w:t>versity level, the Ministère de</w:t>
      </w:r>
      <w:r w:rsidRPr="0078440D">
        <w:rPr>
          <w:rFonts w:ascii="Times New Roman" w:hAnsi="Times New Roman" w:cs="Times New Roman"/>
          <w:sz w:val="24"/>
          <w:szCs w:val="24"/>
        </w:rPr>
        <w:t>l’Éducation du Québec decided to further the development of d</w:t>
      </w:r>
      <w:r w:rsidR="00607CF1" w:rsidRPr="0078440D">
        <w:rPr>
          <w:rFonts w:ascii="Times New Roman" w:hAnsi="Times New Roman" w:cs="Times New Roman"/>
          <w:sz w:val="24"/>
          <w:szCs w:val="24"/>
        </w:rPr>
        <w:t xml:space="preserve">istance education by entrusting </w:t>
      </w:r>
      <w:r w:rsidRPr="0078440D">
        <w:rPr>
          <w:rFonts w:ascii="Times New Roman" w:hAnsi="Times New Roman" w:cs="Times New Roman"/>
          <w:sz w:val="24"/>
          <w:szCs w:val="24"/>
        </w:rPr>
        <w:t>an organization within the community colleges of Québec co-operative network (known</w:t>
      </w:r>
      <w:r w:rsidR="00607CF1" w:rsidRPr="0078440D">
        <w:rPr>
          <w:rFonts w:ascii="Times New Roman" w:hAnsi="Times New Roman" w:cs="Times New Roman"/>
          <w:sz w:val="24"/>
          <w:szCs w:val="24"/>
        </w:rPr>
        <w:t xml:space="preserve"> </w:t>
      </w:r>
      <w:r w:rsidRPr="0078440D">
        <w:rPr>
          <w:rFonts w:ascii="Times New Roman" w:hAnsi="Times New Roman" w:cs="Times New Roman"/>
          <w:sz w:val="24"/>
          <w:szCs w:val="24"/>
        </w:rPr>
        <w:t>as CEGEP) with a specific mandate to expand the distance</w:t>
      </w:r>
      <w:r w:rsidR="00607CF1" w:rsidRPr="0078440D">
        <w:rPr>
          <w:rFonts w:ascii="Times New Roman" w:hAnsi="Times New Roman" w:cs="Times New Roman"/>
          <w:sz w:val="24"/>
          <w:szCs w:val="24"/>
        </w:rPr>
        <w:t xml:space="preserve"> education offerings within the </w:t>
      </w:r>
      <w:r w:rsidRPr="0078440D">
        <w:rPr>
          <w:rFonts w:ascii="Times New Roman" w:hAnsi="Times New Roman" w:cs="Times New Roman"/>
          <w:sz w:val="24"/>
          <w:szCs w:val="24"/>
        </w:rPr>
        <w:t>province.</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lastRenderedPageBreak/>
        <w:t>In the 1990s, the government of New Brunswick saw techno</w:t>
      </w:r>
      <w:r w:rsidR="00607CF1" w:rsidRPr="0078440D">
        <w:rPr>
          <w:rFonts w:ascii="Times New Roman" w:hAnsi="Times New Roman" w:cs="Times New Roman"/>
          <w:sz w:val="24"/>
          <w:szCs w:val="24"/>
        </w:rPr>
        <w:t xml:space="preserve">logy industries in general, and </w:t>
      </w:r>
      <w:r w:rsidRPr="0078440D">
        <w:rPr>
          <w:rFonts w:ascii="Times New Roman" w:hAnsi="Times New Roman" w:cs="Times New Roman"/>
          <w:sz w:val="24"/>
          <w:szCs w:val="24"/>
        </w:rPr>
        <w:t>e-learning in particular, as a jurisdictional advantage.</w:t>
      </w:r>
      <w:r w:rsidR="00607CF1" w:rsidRPr="0078440D">
        <w:rPr>
          <w:rFonts w:ascii="Times New Roman" w:hAnsi="Times New Roman" w:cs="Times New Roman"/>
          <w:sz w:val="24"/>
          <w:szCs w:val="24"/>
        </w:rPr>
        <w:t xml:space="preserve"> They sought out and encouraged </w:t>
      </w:r>
      <w:r w:rsidRPr="0078440D">
        <w:rPr>
          <w:rFonts w:ascii="Times New Roman" w:hAnsi="Times New Roman" w:cs="Times New Roman"/>
          <w:sz w:val="24"/>
          <w:szCs w:val="24"/>
        </w:rPr>
        <w:t>the formation of private online universities. The remaining operations – the University</w:t>
      </w:r>
      <w:r w:rsidR="00607CF1" w:rsidRPr="0078440D">
        <w:rPr>
          <w:rFonts w:ascii="Times New Roman" w:hAnsi="Times New Roman" w:cs="Times New Roman"/>
          <w:sz w:val="24"/>
          <w:szCs w:val="24"/>
        </w:rPr>
        <w:t xml:space="preserve"> </w:t>
      </w:r>
      <w:r w:rsidRPr="0078440D">
        <w:rPr>
          <w:rFonts w:ascii="Times New Roman" w:hAnsi="Times New Roman" w:cs="Times New Roman"/>
          <w:sz w:val="24"/>
          <w:szCs w:val="24"/>
        </w:rPr>
        <w:t>of Fredericton and Yorkville University – are both small and</w:t>
      </w:r>
      <w:r w:rsidR="00607CF1" w:rsidRPr="0078440D">
        <w:rPr>
          <w:rFonts w:ascii="Times New Roman" w:hAnsi="Times New Roman" w:cs="Times New Roman"/>
          <w:sz w:val="24"/>
          <w:szCs w:val="24"/>
        </w:rPr>
        <w:t xml:space="preserve"> specialized. The University of </w:t>
      </w:r>
      <w:r w:rsidRPr="0078440D">
        <w:rPr>
          <w:rFonts w:ascii="Times New Roman" w:hAnsi="Times New Roman" w:cs="Times New Roman"/>
          <w:sz w:val="24"/>
          <w:szCs w:val="24"/>
        </w:rPr>
        <w:t>Fredericton offers only a narrow range of management pr</w:t>
      </w:r>
      <w:r w:rsidR="00607CF1" w:rsidRPr="0078440D">
        <w:rPr>
          <w:rFonts w:ascii="Times New Roman" w:hAnsi="Times New Roman" w:cs="Times New Roman"/>
          <w:sz w:val="24"/>
          <w:szCs w:val="24"/>
        </w:rPr>
        <w:t xml:space="preserve">ograms and Yorkville University </w:t>
      </w:r>
      <w:r w:rsidRPr="0078440D">
        <w:rPr>
          <w:rFonts w:ascii="Times New Roman" w:hAnsi="Times New Roman" w:cs="Times New Roman"/>
          <w:sz w:val="24"/>
          <w:szCs w:val="24"/>
        </w:rPr>
        <w:t>offers a Masters in Counselling and Masters of Education. Other online universities –</w:t>
      </w:r>
      <w:r w:rsidR="00607CF1" w:rsidRPr="0078440D">
        <w:rPr>
          <w:rFonts w:ascii="Times New Roman" w:hAnsi="Times New Roman" w:cs="Times New Roman"/>
          <w:sz w:val="24"/>
          <w:szCs w:val="24"/>
        </w:rPr>
        <w:t xml:space="preserve"> notably </w:t>
      </w:r>
      <w:r w:rsidRPr="0078440D">
        <w:rPr>
          <w:rFonts w:ascii="Times New Roman" w:hAnsi="Times New Roman" w:cs="Times New Roman"/>
          <w:sz w:val="24"/>
          <w:szCs w:val="24"/>
        </w:rPr>
        <w:t>Meritus University (a wholly owned subsidiary of the Apollo G</w:t>
      </w:r>
      <w:r w:rsidR="008471C8" w:rsidRPr="0078440D">
        <w:rPr>
          <w:rFonts w:ascii="Times New Roman" w:hAnsi="Times New Roman" w:cs="Times New Roman"/>
          <w:sz w:val="24"/>
          <w:szCs w:val="24"/>
        </w:rPr>
        <w:t xml:space="preserve">roup, which owns the University </w:t>
      </w:r>
      <w:r w:rsidRPr="0078440D">
        <w:rPr>
          <w:rFonts w:ascii="Times New Roman" w:hAnsi="Times New Roman" w:cs="Times New Roman"/>
          <w:sz w:val="24"/>
          <w:szCs w:val="24"/>
        </w:rPr>
        <w:t>of Phoenix) and Lansbridge University closed.</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In 2012, several Canadian universities joined with others around the world in the</w:t>
      </w:r>
      <w:r w:rsidR="00BA2650" w:rsidRPr="0078440D">
        <w:rPr>
          <w:rFonts w:ascii="Times New Roman" w:hAnsi="Times New Roman" w:cs="Times New Roman"/>
          <w:sz w:val="24"/>
          <w:szCs w:val="24"/>
        </w:rPr>
        <w:t xml:space="preserve"> </w:t>
      </w:r>
      <w:r w:rsidRPr="0078440D">
        <w:rPr>
          <w:rFonts w:ascii="Times New Roman" w:hAnsi="Times New Roman" w:cs="Times New Roman"/>
          <w:sz w:val="24"/>
          <w:szCs w:val="24"/>
        </w:rPr>
        <w:t>establishment of the OER (Open Educational Resources) University</w:t>
      </w:r>
      <w:r w:rsidR="008471C8" w:rsidRPr="0078440D">
        <w:rPr>
          <w:rFonts w:ascii="Times New Roman" w:hAnsi="Times New Roman" w:cs="Times New Roman"/>
          <w:sz w:val="24"/>
          <w:szCs w:val="24"/>
        </w:rPr>
        <w:t xml:space="preserve">. The Canadian players </w:t>
      </w:r>
      <w:r w:rsidRPr="0078440D">
        <w:rPr>
          <w:rFonts w:ascii="Times New Roman" w:hAnsi="Times New Roman" w:cs="Times New Roman"/>
          <w:sz w:val="24"/>
          <w:szCs w:val="24"/>
        </w:rPr>
        <w:t>are BC</w:t>
      </w:r>
      <w:r w:rsidR="00B11ABB">
        <w:rPr>
          <w:rFonts w:ascii="Times New Roman" w:hAnsi="Times New Roman" w:cs="Times New Roman"/>
          <w:sz w:val="24"/>
          <w:szCs w:val="24"/>
        </w:rPr>
        <w:t xml:space="preserve"> </w:t>
      </w:r>
      <w:r w:rsidR="00B11ABB" w:rsidRPr="0078440D">
        <w:rPr>
          <w:rFonts w:ascii="Times New Roman" w:hAnsi="Times New Roman" w:cs="Times New Roman"/>
          <w:sz w:val="24"/>
          <w:szCs w:val="24"/>
        </w:rPr>
        <w:t>campus,</w:t>
      </w:r>
      <w:r w:rsidRPr="0078440D">
        <w:rPr>
          <w:rFonts w:ascii="Times New Roman" w:hAnsi="Times New Roman" w:cs="Times New Roman"/>
          <w:sz w:val="24"/>
          <w:szCs w:val="24"/>
        </w:rPr>
        <w:t xml:space="preserve"> Athabasca University and Thompson Rivers University</w:t>
      </w:r>
      <w:r w:rsidR="008471C8" w:rsidRPr="0078440D">
        <w:rPr>
          <w:rFonts w:ascii="Times New Roman" w:hAnsi="Times New Roman" w:cs="Times New Roman"/>
          <w:sz w:val="24"/>
          <w:szCs w:val="24"/>
        </w:rPr>
        <w:t xml:space="preserve">. This </w:t>
      </w:r>
      <w:r w:rsidRPr="0078440D">
        <w:rPr>
          <w:rFonts w:ascii="Times New Roman" w:hAnsi="Times New Roman" w:cs="Times New Roman"/>
          <w:sz w:val="24"/>
          <w:szCs w:val="24"/>
        </w:rPr>
        <w:t>networked, virtual institution aims to provide credit recog</w:t>
      </w:r>
      <w:r w:rsidR="008471C8" w:rsidRPr="0078440D">
        <w:rPr>
          <w:rFonts w:ascii="Times New Roman" w:hAnsi="Times New Roman" w:cs="Times New Roman"/>
          <w:sz w:val="24"/>
          <w:szCs w:val="24"/>
        </w:rPr>
        <w:t xml:space="preserve">nition for students who use OER </w:t>
      </w:r>
      <w:r w:rsidRPr="0078440D">
        <w:rPr>
          <w:rFonts w:ascii="Times New Roman" w:hAnsi="Times New Roman" w:cs="Times New Roman"/>
          <w:sz w:val="24"/>
          <w:szCs w:val="24"/>
        </w:rPr>
        <w:t>courses and programs to further their learning. It is intended to begin full operations in 2013.</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For the most northern parts of Canada – Yukon, Northwest Territories and Nunavut –</w:t>
      </w:r>
      <w:r w:rsidR="008471C8" w:rsidRPr="0078440D">
        <w:rPr>
          <w:rFonts w:ascii="Times New Roman" w:hAnsi="Times New Roman" w:cs="Times New Roman"/>
          <w:sz w:val="24"/>
          <w:szCs w:val="24"/>
        </w:rPr>
        <w:t xml:space="preserve"> an </w:t>
      </w:r>
      <w:r w:rsidRPr="0078440D">
        <w:rPr>
          <w:rFonts w:ascii="Times New Roman" w:hAnsi="Times New Roman" w:cs="Times New Roman"/>
          <w:sz w:val="24"/>
          <w:szCs w:val="24"/>
        </w:rPr>
        <w:t>additional institution needs to be recognized. This is the University of the Arctic</w:t>
      </w:r>
      <w:r w:rsidR="008471C8" w:rsidRPr="0078440D">
        <w:rPr>
          <w:rFonts w:ascii="Times New Roman" w:hAnsi="Times New Roman" w:cs="Times New Roman"/>
          <w:sz w:val="24"/>
          <w:szCs w:val="24"/>
        </w:rPr>
        <w:t>, now</w:t>
      </w:r>
      <w:r w:rsidR="00BA2650" w:rsidRPr="0078440D">
        <w:rPr>
          <w:rFonts w:ascii="Times New Roman" w:hAnsi="Times New Roman" w:cs="Times New Roman"/>
          <w:sz w:val="24"/>
          <w:szCs w:val="24"/>
        </w:rPr>
        <w:t xml:space="preserve"> </w:t>
      </w:r>
      <w:r w:rsidRPr="0078440D">
        <w:rPr>
          <w:rFonts w:ascii="Times New Roman" w:hAnsi="Times New Roman" w:cs="Times New Roman"/>
          <w:sz w:val="24"/>
          <w:szCs w:val="24"/>
        </w:rPr>
        <w:t>celebrating its tenth year of operation. Operated by a consort</w:t>
      </w:r>
      <w:r w:rsidR="008471C8" w:rsidRPr="0078440D">
        <w:rPr>
          <w:rFonts w:ascii="Times New Roman" w:hAnsi="Times New Roman" w:cs="Times New Roman"/>
          <w:sz w:val="24"/>
          <w:szCs w:val="24"/>
        </w:rPr>
        <w:t xml:space="preserve">ium of one hundred and nineteen </w:t>
      </w:r>
      <w:r w:rsidRPr="0078440D">
        <w:rPr>
          <w:rFonts w:ascii="Times New Roman" w:hAnsi="Times New Roman" w:cs="Times New Roman"/>
          <w:sz w:val="24"/>
          <w:szCs w:val="24"/>
        </w:rPr>
        <w:t>international institutions (including post-secondary institution</w:t>
      </w:r>
      <w:r w:rsidR="008471C8" w:rsidRPr="0078440D">
        <w:rPr>
          <w:rFonts w:ascii="Times New Roman" w:hAnsi="Times New Roman" w:cs="Times New Roman"/>
          <w:sz w:val="24"/>
          <w:szCs w:val="24"/>
        </w:rPr>
        <w:t xml:space="preserve">s from Canada, Russia, Finland, </w:t>
      </w:r>
      <w:r w:rsidRPr="0078440D">
        <w:rPr>
          <w:rFonts w:ascii="Times New Roman" w:hAnsi="Times New Roman" w:cs="Times New Roman"/>
          <w:sz w:val="24"/>
          <w:szCs w:val="24"/>
        </w:rPr>
        <w:t>Denmark, Greenland, Iceland, Sweden, Norway), it aims to incr</w:t>
      </w:r>
      <w:r w:rsidR="008471C8" w:rsidRPr="0078440D">
        <w:rPr>
          <w:rFonts w:ascii="Times New Roman" w:hAnsi="Times New Roman" w:cs="Times New Roman"/>
          <w:sz w:val="24"/>
          <w:szCs w:val="24"/>
        </w:rPr>
        <w:t xml:space="preserve">ease access to education, build </w:t>
      </w:r>
      <w:r w:rsidRPr="0078440D">
        <w:rPr>
          <w:rFonts w:ascii="Times New Roman" w:hAnsi="Times New Roman" w:cs="Times New Roman"/>
          <w:sz w:val="24"/>
          <w:szCs w:val="24"/>
        </w:rPr>
        <w:t>a strong voice for the North and help shape a regional identit</w:t>
      </w:r>
      <w:r w:rsidR="008471C8" w:rsidRPr="0078440D">
        <w:rPr>
          <w:rFonts w:ascii="Times New Roman" w:hAnsi="Times New Roman" w:cs="Times New Roman"/>
          <w:sz w:val="24"/>
          <w:szCs w:val="24"/>
        </w:rPr>
        <w:t xml:space="preserve">y. The university, which offers </w:t>
      </w:r>
      <w:r w:rsidRPr="0078440D">
        <w:rPr>
          <w:rFonts w:ascii="Times New Roman" w:hAnsi="Times New Roman" w:cs="Times New Roman"/>
          <w:sz w:val="24"/>
          <w:szCs w:val="24"/>
        </w:rPr>
        <w:t>undergraduate and graduate programs as well as a range of</w:t>
      </w:r>
      <w:r w:rsidR="008471C8" w:rsidRPr="0078440D">
        <w:rPr>
          <w:rFonts w:ascii="Times New Roman" w:hAnsi="Times New Roman" w:cs="Times New Roman"/>
          <w:sz w:val="24"/>
          <w:szCs w:val="24"/>
        </w:rPr>
        <w:t xml:space="preserve"> other educational experiences, </w:t>
      </w:r>
      <w:r w:rsidRPr="0078440D">
        <w:rPr>
          <w:rFonts w:ascii="Times New Roman" w:hAnsi="Times New Roman" w:cs="Times New Roman"/>
          <w:sz w:val="24"/>
          <w:szCs w:val="24"/>
        </w:rPr>
        <w:t>has over 3,000 registered students. The government of</w:t>
      </w:r>
      <w:r w:rsidR="008471C8" w:rsidRPr="0078440D">
        <w:rPr>
          <w:rFonts w:ascii="Times New Roman" w:hAnsi="Times New Roman" w:cs="Times New Roman"/>
          <w:sz w:val="24"/>
          <w:szCs w:val="24"/>
        </w:rPr>
        <w:t xml:space="preserve"> Canada provided some financial </w:t>
      </w:r>
      <w:r w:rsidRPr="0078440D">
        <w:rPr>
          <w:rFonts w:ascii="Times New Roman" w:hAnsi="Times New Roman" w:cs="Times New Roman"/>
          <w:sz w:val="24"/>
          <w:szCs w:val="24"/>
        </w:rPr>
        <w:t>support for this organization, but withdrew funding in 2011.</w:t>
      </w:r>
    </w:p>
    <w:p w:rsidR="00B11ABB" w:rsidRDefault="00B11ABB" w:rsidP="00512F10">
      <w:pPr>
        <w:autoSpaceDE w:val="0"/>
        <w:autoSpaceDN w:val="0"/>
        <w:adjustRightInd w:val="0"/>
        <w:spacing w:after="0" w:line="360" w:lineRule="auto"/>
        <w:ind w:left="720"/>
        <w:jc w:val="both"/>
        <w:rPr>
          <w:rFonts w:ascii="Times New Roman" w:hAnsi="Times New Roman" w:cs="Times New Roman"/>
          <w:b/>
          <w:sz w:val="24"/>
          <w:szCs w:val="24"/>
        </w:rPr>
      </w:pPr>
    </w:p>
    <w:p w:rsidR="000A3D22" w:rsidRPr="0078440D" w:rsidRDefault="00EF64A4" w:rsidP="00512F10">
      <w:pPr>
        <w:autoSpaceDE w:val="0"/>
        <w:autoSpaceDN w:val="0"/>
        <w:adjustRightInd w:val="0"/>
        <w:spacing w:after="0" w:line="360" w:lineRule="auto"/>
        <w:ind w:left="720"/>
        <w:jc w:val="both"/>
        <w:rPr>
          <w:rFonts w:ascii="Times New Roman" w:hAnsi="Times New Roman" w:cs="Times New Roman"/>
          <w:b/>
          <w:sz w:val="24"/>
          <w:szCs w:val="24"/>
        </w:rPr>
      </w:pPr>
      <w:r>
        <w:rPr>
          <w:rFonts w:ascii="Times New Roman" w:hAnsi="Times New Roman" w:cs="Times New Roman"/>
          <w:b/>
          <w:sz w:val="24"/>
          <w:szCs w:val="24"/>
        </w:rPr>
        <w:t xml:space="preserve">Dual </w:t>
      </w:r>
      <w:r w:rsidR="00512F10">
        <w:rPr>
          <w:rFonts w:ascii="Times New Roman" w:hAnsi="Times New Roman" w:cs="Times New Roman"/>
          <w:b/>
          <w:sz w:val="24"/>
          <w:szCs w:val="24"/>
        </w:rPr>
        <w:t xml:space="preserve">Mode </w:t>
      </w:r>
      <w:r w:rsidR="00512F10" w:rsidRPr="0078440D">
        <w:rPr>
          <w:rFonts w:ascii="Times New Roman" w:hAnsi="Times New Roman" w:cs="Times New Roman"/>
          <w:b/>
          <w:sz w:val="24"/>
          <w:szCs w:val="24"/>
        </w:rPr>
        <w:t>Universities</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Other universities offer some of their programs across Canad</w:t>
      </w:r>
      <w:r w:rsidR="00BA2650" w:rsidRPr="0078440D">
        <w:rPr>
          <w:rFonts w:ascii="Times New Roman" w:hAnsi="Times New Roman" w:cs="Times New Roman"/>
          <w:sz w:val="24"/>
          <w:szCs w:val="24"/>
        </w:rPr>
        <w:t xml:space="preserve">a using online platforms. These </w:t>
      </w:r>
      <w:r w:rsidRPr="0078440D">
        <w:rPr>
          <w:rFonts w:ascii="Times New Roman" w:hAnsi="Times New Roman" w:cs="Times New Roman"/>
          <w:sz w:val="24"/>
          <w:szCs w:val="24"/>
        </w:rPr>
        <w:t>include, but are not limited to:</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University of British Columbia (British Columbia), which offers 120 courses and several</w:t>
      </w:r>
      <w:r w:rsidR="00BA2650" w:rsidRPr="0078440D">
        <w:rPr>
          <w:rFonts w:ascii="Times New Roman" w:hAnsi="Times New Roman" w:cs="Times New Roman"/>
          <w:sz w:val="24"/>
          <w:szCs w:val="24"/>
        </w:rPr>
        <w:t xml:space="preserve"> </w:t>
      </w:r>
      <w:r w:rsidRPr="0078440D">
        <w:rPr>
          <w:rFonts w:ascii="Times New Roman" w:hAnsi="Times New Roman" w:cs="Times New Roman"/>
          <w:sz w:val="24"/>
          <w:szCs w:val="24"/>
        </w:rPr>
        <w:t>programs, including a Masters of Educational Technology, entirely online.</w:t>
      </w:r>
    </w:p>
    <w:p w:rsidR="008471C8" w:rsidRPr="0078440D" w:rsidRDefault="008471C8" w:rsidP="00512F10">
      <w:pPr>
        <w:autoSpaceDE w:val="0"/>
        <w:autoSpaceDN w:val="0"/>
        <w:adjustRightInd w:val="0"/>
        <w:spacing w:after="0" w:line="360" w:lineRule="auto"/>
        <w:ind w:left="720"/>
        <w:jc w:val="both"/>
        <w:rPr>
          <w:rFonts w:ascii="Times New Roman" w:hAnsi="Times New Roman" w:cs="Times New Roman"/>
          <w:sz w:val="24"/>
          <w:szCs w:val="24"/>
        </w:rPr>
      </w:pP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Simon Fraser University (British Columbia), which has the largest distance education</w:t>
      </w:r>
      <w:r w:rsidR="00BA2650" w:rsidRPr="0078440D">
        <w:rPr>
          <w:rFonts w:ascii="Times New Roman" w:hAnsi="Times New Roman" w:cs="Times New Roman"/>
          <w:sz w:val="24"/>
          <w:szCs w:val="24"/>
        </w:rPr>
        <w:t xml:space="preserve"> </w:t>
      </w:r>
      <w:r w:rsidRPr="0078440D">
        <w:rPr>
          <w:rFonts w:ascii="Times New Roman" w:hAnsi="Times New Roman" w:cs="Times New Roman"/>
          <w:sz w:val="24"/>
          <w:szCs w:val="24"/>
        </w:rPr>
        <w:t>program in the province with over 12,000 enrolment</w:t>
      </w:r>
      <w:r w:rsidR="008471C8" w:rsidRPr="0078440D">
        <w:rPr>
          <w:rFonts w:ascii="Times New Roman" w:hAnsi="Times New Roman" w:cs="Times New Roman"/>
          <w:sz w:val="24"/>
          <w:szCs w:val="24"/>
        </w:rPr>
        <w:t xml:space="preserve">s. Its courses are increasingly </w:t>
      </w:r>
      <w:r w:rsidRPr="0078440D">
        <w:rPr>
          <w:rFonts w:ascii="Times New Roman" w:hAnsi="Times New Roman" w:cs="Times New Roman"/>
          <w:sz w:val="24"/>
          <w:szCs w:val="24"/>
        </w:rPr>
        <w:t>delivered online.</w:t>
      </w:r>
    </w:p>
    <w:p w:rsidR="008471C8" w:rsidRPr="0078440D" w:rsidRDefault="008471C8" w:rsidP="00512F10">
      <w:pPr>
        <w:autoSpaceDE w:val="0"/>
        <w:autoSpaceDN w:val="0"/>
        <w:adjustRightInd w:val="0"/>
        <w:spacing w:after="0" w:line="360" w:lineRule="auto"/>
        <w:ind w:left="720"/>
        <w:jc w:val="both"/>
        <w:rPr>
          <w:rFonts w:ascii="Times New Roman" w:hAnsi="Times New Roman" w:cs="Times New Roman"/>
          <w:sz w:val="24"/>
          <w:szCs w:val="24"/>
        </w:rPr>
      </w:pP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British Columbia Institute of Technology (British Columbia), is one of the largest</w:t>
      </w:r>
      <w:r w:rsidR="00BA2650" w:rsidRPr="0078440D">
        <w:rPr>
          <w:rFonts w:ascii="Times New Roman" w:hAnsi="Times New Roman" w:cs="Times New Roman"/>
          <w:sz w:val="24"/>
          <w:szCs w:val="24"/>
        </w:rPr>
        <w:t xml:space="preserve"> </w:t>
      </w:r>
      <w:r w:rsidRPr="0078440D">
        <w:rPr>
          <w:rFonts w:ascii="Times New Roman" w:hAnsi="Times New Roman" w:cs="Times New Roman"/>
          <w:sz w:val="24"/>
          <w:szCs w:val="24"/>
        </w:rPr>
        <w:t>providers of online and distance education programming in the province offering over</w:t>
      </w:r>
      <w:r w:rsidR="00BA2650" w:rsidRPr="0078440D">
        <w:rPr>
          <w:rFonts w:ascii="Times New Roman" w:hAnsi="Times New Roman" w:cs="Times New Roman"/>
          <w:sz w:val="24"/>
          <w:szCs w:val="24"/>
        </w:rPr>
        <w:t xml:space="preserve"> </w:t>
      </w:r>
      <w:r w:rsidRPr="0078440D">
        <w:rPr>
          <w:rFonts w:ascii="Times New Roman" w:hAnsi="Times New Roman" w:cs="Times New Roman"/>
          <w:sz w:val="24"/>
          <w:szCs w:val="24"/>
        </w:rPr>
        <w:t>300 online courses in a variety of technical, professional and vocational programs.</w:t>
      </w:r>
    </w:p>
    <w:p w:rsidR="008471C8" w:rsidRPr="0078440D" w:rsidRDefault="008471C8" w:rsidP="00512F10">
      <w:pPr>
        <w:autoSpaceDE w:val="0"/>
        <w:autoSpaceDN w:val="0"/>
        <w:adjustRightInd w:val="0"/>
        <w:spacing w:after="0" w:line="360" w:lineRule="auto"/>
        <w:ind w:left="720"/>
        <w:jc w:val="both"/>
        <w:rPr>
          <w:rFonts w:ascii="Times New Roman" w:hAnsi="Times New Roman" w:cs="Times New Roman"/>
          <w:sz w:val="24"/>
          <w:szCs w:val="24"/>
        </w:rPr>
      </w:pP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Northern Alberta Institute of Technology (Alberta), which offers 15 undergraduate</w:t>
      </w:r>
      <w:r w:rsidR="00BA2650" w:rsidRPr="0078440D">
        <w:rPr>
          <w:rFonts w:ascii="Times New Roman" w:hAnsi="Times New Roman" w:cs="Times New Roman"/>
          <w:sz w:val="24"/>
          <w:szCs w:val="24"/>
        </w:rPr>
        <w:t xml:space="preserve"> </w:t>
      </w:r>
      <w:r w:rsidRPr="0078440D">
        <w:rPr>
          <w:rFonts w:ascii="Times New Roman" w:hAnsi="Times New Roman" w:cs="Times New Roman"/>
          <w:sz w:val="24"/>
          <w:szCs w:val="24"/>
        </w:rPr>
        <w:t>courses online and some e-apprenticeship course components.</w:t>
      </w:r>
    </w:p>
    <w:p w:rsidR="008471C8" w:rsidRPr="0078440D" w:rsidRDefault="008471C8" w:rsidP="00512F10">
      <w:pPr>
        <w:autoSpaceDE w:val="0"/>
        <w:autoSpaceDN w:val="0"/>
        <w:adjustRightInd w:val="0"/>
        <w:spacing w:after="0" w:line="360" w:lineRule="auto"/>
        <w:ind w:left="720"/>
        <w:jc w:val="both"/>
        <w:rPr>
          <w:rFonts w:ascii="Times New Roman" w:hAnsi="Times New Roman" w:cs="Times New Roman"/>
          <w:sz w:val="24"/>
          <w:szCs w:val="24"/>
        </w:rPr>
      </w:pP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lastRenderedPageBreak/>
        <w:t xml:space="preserve">University of Saskatchewan (Saskatchewan), which has a number of online </w:t>
      </w:r>
      <w:r w:rsidR="00BA2650" w:rsidRPr="0078440D">
        <w:rPr>
          <w:rFonts w:ascii="Times New Roman" w:hAnsi="Times New Roman" w:cs="Times New Roman"/>
          <w:sz w:val="24"/>
          <w:szCs w:val="24"/>
        </w:rPr>
        <w:t>courses, although</w:t>
      </w:r>
      <w:r w:rsidRPr="0078440D">
        <w:rPr>
          <w:rFonts w:ascii="Times New Roman" w:hAnsi="Times New Roman" w:cs="Times New Roman"/>
          <w:sz w:val="24"/>
          <w:szCs w:val="24"/>
        </w:rPr>
        <w:t xml:space="preserve"> as yet few full programs are available online.</w:t>
      </w:r>
    </w:p>
    <w:p w:rsidR="008471C8" w:rsidRPr="0078440D" w:rsidRDefault="008471C8" w:rsidP="00512F10">
      <w:pPr>
        <w:autoSpaceDE w:val="0"/>
        <w:autoSpaceDN w:val="0"/>
        <w:adjustRightInd w:val="0"/>
        <w:spacing w:after="0" w:line="360" w:lineRule="auto"/>
        <w:ind w:left="720"/>
        <w:jc w:val="both"/>
        <w:rPr>
          <w:rFonts w:ascii="Times New Roman" w:hAnsi="Times New Roman" w:cs="Times New Roman"/>
          <w:sz w:val="24"/>
          <w:szCs w:val="24"/>
        </w:rPr>
      </w:pPr>
    </w:p>
    <w:p w:rsidR="000A3D22" w:rsidRPr="0078440D" w:rsidRDefault="00BA2650"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w:t>
      </w:r>
      <w:r w:rsidR="000A3D22" w:rsidRPr="0078440D">
        <w:rPr>
          <w:rFonts w:ascii="Times New Roman" w:hAnsi="Times New Roman" w:cs="Times New Roman"/>
          <w:sz w:val="24"/>
          <w:szCs w:val="24"/>
        </w:rPr>
        <w:t>University of Manitoba (Manitoba), which offers a Diploma in Instructional Design and</w:t>
      </w:r>
      <w:r w:rsidR="00B26F08">
        <w:rPr>
          <w:rFonts w:ascii="Times New Roman" w:hAnsi="Times New Roman" w:cs="Times New Roman"/>
          <w:sz w:val="24"/>
          <w:szCs w:val="24"/>
        </w:rPr>
        <w:t xml:space="preserve"> </w:t>
      </w:r>
      <w:r w:rsidR="000A3D22" w:rsidRPr="0078440D">
        <w:rPr>
          <w:rFonts w:ascii="Times New Roman" w:hAnsi="Times New Roman" w:cs="Times New Roman"/>
          <w:sz w:val="24"/>
          <w:szCs w:val="24"/>
        </w:rPr>
        <w:t xml:space="preserve">has a range of </w:t>
      </w:r>
      <w:r w:rsidR="001B37A7" w:rsidRPr="0078440D">
        <w:rPr>
          <w:rFonts w:ascii="Times New Roman" w:hAnsi="Times New Roman" w:cs="Times New Roman"/>
          <w:sz w:val="24"/>
          <w:szCs w:val="24"/>
        </w:rPr>
        <w:t>bachelor’s</w:t>
      </w:r>
      <w:r w:rsidR="000A3D22" w:rsidRPr="0078440D">
        <w:rPr>
          <w:rFonts w:ascii="Times New Roman" w:hAnsi="Times New Roman" w:cs="Times New Roman"/>
          <w:sz w:val="24"/>
          <w:szCs w:val="24"/>
        </w:rPr>
        <w:t xml:space="preserve"> degrees, including bachelor of social work, </w:t>
      </w:r>
      <w:r w:rsidR="002F32EA" w:rsidRPr="0078440D">
        <w:rPr>
          <w:rFonts w:ascii="Times New Roman" w:hAnsi="Times New Roman" w:cs="Times New Roman"/>
          <w:sz w:val="24"/>
          <w:szCs w:val="24"/>
        </w:rPr>
        <w:t>Bachelor of Arts</w:t>
      </w:r>
      <w:r w:rsidRPr="0078440D">
        <w:rPr>
          <w:rFonts w:ascii="Times New Roman" w:hAnsi="Times New Roman" w:cs="Times New Roman"/>
          <w:sz w:val="24"/>
          <w:szCs w:val="24"/>
        </w:rPr>
        <w:t xml:space="preserve"> </w:t>
      </w:r>
      <w:r w:rsidR="000A3D22" w:rsidRPr="0078440D">
        <w:rPr>
          <w:rFonts w:ascii="Times New Roman" w:hAnsi="Times New Roman" w:cs="Times New Roman"/>
          <w:sz w:val="24"/>
          <w:szCs w:val="24"/>
        </w:rPr>
        <w:t>and a bachelor degree in integrated studies.</w:t>
      </w:r>
    </w:p>
    <w:p w:rsidR="008471C8" w:rsidRPr="0078440D" w:rsidRDefault="008471C8" w:rsidP="00512F10">
      <w:pPr>
        <w:autoSpaceDE w:val="0"/>
        <w:autoSpaceDN w:val="0"/>
        <w:adjustRightInd w:val="0"/>
        <w:spacing w:after="0" w:line="360" w:lineRule="auto"/>
        <w:ind w:left="720"/>
        <w:jc w:val="both"/>
        <w:rPr>
          <w:rFonts w:ascii="Times New Roman" w:hAnsi="Times New Roman" w:cs="Times New Roman"/>
          <w:sz w:val="24"/>
          <w:szCs w:val="24"/>
        </w:rPr>
      </w:pPr>
    </w:p>
    <w:p w:rsidR="000A3D22" w:rsidRPr="0078440D" w:rsidRDefault="00BA2650"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w:t>
      </w:r>
      <w:r w:rsidR="000A3D22" w:rsidRPr="0078440D">
        <w:rPr>
          <w:rFonts w:ascii="Times New Roman" w:hAnsi="Times New Roman" w:cs="Times New Roman"/>
          <w:sz w:val="24"/>
          <w:szCs w:val="24"/>
        </w:rPr>
        <w:t xml:space="preserve">University of Guelph (Ontario), which offers three online graduate programs, </w:t>
      </w:r>
      <w:r w:rsidR="002F32EA" w:rsidRPr="0078440D">
        <w:rPr>
          <w:rFonts w:ascii="Times New Roman" w:hAnsi="Times New Roman" w:cs="Times New Roman"/>
          <w:sz w:val="24"/>
          <w:szCs w:val="24"/>
        </w:rPr>
        <w:t>namely, an</w:t>
      </w:r>
      <w:r w:rsidR="000A3D22" w:rsidRPr="0078440D">
        <w:rPr>
          <w:rFonts w:ascii="Times New Roman" w:hAnsi="Times New Roman" w:cs="Times New Roman"/>
          <w:sz w:val="24"/>
          <w:szCs w:val="24"/>
        </w:rPr>
        <w:t xml:space="preserve"> MBA in Hospitality and Tourism Management, an MBA in Food and Agribusiness</w:t>
      </w:r>
      <w:r w:rsidRPr="0078440D">
        <w:rPr>
          <w:rFonts w:ascii="Times New Roman" w:hAnsi="Times New Roman" w:cs="Times New Roman"/>
          <w:sz w:val="24"/>
          <w:szCs w:val="24"/>
        </w:rPr>
        <w:t xml:space="preserve"> </w:t>
      </w:r>
      <w:r w:rsidR="000A3D22" w:rsidRPr="0078440D">
        <w:rPr>
          <w:rFonts w:ascii="Times New Roman" w:hAnsi="Times New Roman" w:cs="Times New Roman"/>
          <w:sz w:val="24"/>
          <w:szCs w:val="24"/>
        </w:rPr>
        <w:t>Management, and an MA (Leadership) program, as well as numerous undergraduate</w:t>
      </w:r>
      <w:r w:rsidRPr="0078440D">
        <w:rPr>
          <w:rFonts w:ascii="Times New Roman" w:hAnsi="Times New Roman" w:cs="Times New Roman"/>
          <w:sz w:val="24"/>
          <w:szCs w:val="24"/>
        </w:rPr>
        <w:t xml:space="preserve"> </w:t>
      </w:r>
      <w:r w:rsidR="000A3D22" w:rsidRPr="0078440D">
        <w:rPr>
          <w:rFonts w:ascii="Times New Roman" w:hAnsi="Times New Roman" w:cs="Times New Roman"/>
          <w:sz w:val="24"/>
          <w:szCs w:val="24"/>
        </w:rPr>
        <w:t>courses. The university has been offering distance education programs for a</w:t>
      </w:r>
      <w:r w:rsidRPr="0078440D">
        <w:rPr>
          <w:rFonts w:ascii="Times New Roman" w:hAnsi="Times New Roman" w:cs="Times New Roman"/>
          <w:sz w:val="24"/>
          <w:szCs w:val="24"/>
        </w:rPr>
        <w:t xml:space="preserve"> </w:t>
      </w:r>
      <w:r w:rsidR="000A3D22" w:rsidRPr="0078440D">
        <w:rPr>
          <w:rFonts w:ascii="Times New Roman" w:hAnsi="Times New Roman" w:cs="Times New Roman"/>
          <w:sz w:val="24"/>
          <w:szCs w:val="24"/>
        </w:rPr>
        <w:t>considerable period.</w:t>
      </w:r>
    </w:p>
    <w:p w:rsidR="008471C8" w:rsidRPr="0078440D" w:rsidRDefault="008471C8" w:rsidP="00512F10">
      <w:pPr>
        <w:autoSpaceDE w:val="0"/>
        <w:autoSpaceDN w:val="0"/>
        <w:adjustRightInd w:val="0"/>
        <w:spacing w:after="0" w:line="360" w:lineRule="auto"/>
        <w:ind w:left="720"/>
        <w:jc w:val="both"/>
        <w:rPr>
          <w:rFonts w:ascii="Times New Roman" w:hAnsi="Times New Roman" w:cs="Times New Roman"/>
          <w:sz w:val="24"/>
          <w:szCs w:val="24"/>
        </w:rPr>
      </w:pPr>
    </w:p>
    <w:p w:rsidR="000A3D22" w:rsidRPr="0078440D" w:rsidRDefault="00BA2650"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w:t>
      </w:r>
      <w:r w:rsidR="000A3D22" w:rsidRPr="0078440D">
        <w:rPr>
          <w:rFonts w:ascii="Times New Roman" w:hAnsi="Times New Roman" w:cs="Times New Roman"/>
          <w:sz w:val="24"/>
          <w:szCs w:val="24"/>
        </w:rPr>
        <w:t>Queens University (Ontario), which offers an MBA through a combination of in-class</w:t>
      </w:r>
      <w:r w:rsidR="00B26F08">
        <w:rPr>
          <w:rFonts w:ascii="Times New Roman" w:hAnsi="Times New Roman" w:cs="Times New Roman"/>
          <w:sz w:val="24"/>
          <w:szCs w:val="24"/>
        </w:rPr>
        <w:t xml:space="preserve"> </w:t>
      </w:r>
      <w:r w:rsidR="000A3D22" w:rsidRPr="0078440D">
        <w:rPr>
          <w:rFonts w:ascii="Times New Roman" w:hAnsi="Times New Roman" w:cs="Times New Roman"/>
          <w:sz w:val="24"/>
          <w:szCs w:val="24"/>
        </w:rPr>
        <w:t>activities and online learning and a wide range of distance courses at the undergraduate</w:t>
      </w:r>
      <w:r w:rsidR="00B26F08">
        <w:rPr>
          <w:rFonts w:ascii="Times New Roman" w:hAnsi="Times New Roman" w:cs="Times New Roman"/>
          <w:sz w:val="24"/>
          <w:szCs w:val="24"/>
        </w:rPr>
        <w:t xml:space="preserve"> </w:t>
      </w:r>
      <w:r w:rsidR="000A3D22" w:rsidRPr="0078440D">
        <w:rPr>
          <w:rFonts w:ascii="Times New Roman" w:hAnsi="Times New Roman" w:cs="Times New Roman"/>
          <w:sz w:val="24"/>
          <w:szCs w:val="24"/>
        </w:rPr>
        <w:t>level.</w:t>
      </w:r>
    </w:p>
    <w:p w:rsidR="008471C8" w:rsidRPr="0078440D" w:rsidRDefault="008471C8" w:rsidP="00512F10">
      <w:pPr>
        <w:autoSpaceDE w:val="0"/>
        <w:autoSpaceDN w:val="0"/>
        <w:adjustRightInd w:val="0"/>
        <w:spacing w:after="0" w:line="360" w:lineRule="auto"/>
        <w:ind w:left="720"/>
        <w:jc w:val="both"/>
        <w:rPr>
          <w:rFonts w:ascii="Times New Roman" w:hAnsi="Times New Roman" w:cs="Times New Roman"/>
          <w:sz w:val="24"/>
          <w:szCs w:val="24"/>
        </w:rPr>
      </w:pPr>
    </w:p>
    <w:p w:rsidR="000A3D22" w:rsidRPr="0078440D" w:rsidRDefault="00BA2650"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w:t>
      </w:r>
      <w:r w:rsidR="000A3D22" w:rsidRPr="0078440D">
        <w:rPr>
          <w:rFonts w:ascii="Times New Roman" w:hAnsi="Times New Roman" w:cs="Times New Roman"/>
          <w:sz w:val="24"/>
          <w:szCs w:val="24"/>
        </w:rPr>
        <w:t xml:space="preserve">Nipissing University (Ontario), which offers a Bachelor </w:t>
      </w:r>
      <w:r w:rsidR="008471C8" w:rsidRPr="0078440D">
        <w:rPr>
          <w:rFonts w:ascii="Times New Roman" w:hAnsi="Times New Roman" w:cs="Times New Roman"/>
          <w:sz w:val="24"/>
          <w:szCs w:val="24"/>
        </w:rPr>
        <w:t xml:space="preserve">of Commerce and will soon offer </w:t>
      </w:r>
      <w:r w:rsidR="000A3D22" w:rsidRPr="0078440D">
        <w:rPr>
          <w:rFonts w:ascii="Times New Roman" w:hAnsi="Times New Roman" w:cs="Times New Roman"/>
          <w:sz w:val="24"/>
          <w:szCs w:val="24"/>
        </w:rPr>
        <w:t>a PhD in Sustainable Development online.</w:t>
      </w:r>
    </w:p>
    <w:p w:rsidR="008471C8" w:rsidRPr="0078440D" w:rsidRDefault="008471C8" w:rsidP="00512F10">
      <w:pPr>
        <w:autoSpaceDE w:val="0"/>
        <w:autoSpaceDN w:val="0"/>
        <w:adjustRightInd w:val="0"/>
        <w:spacing w:after="0" w:line="360" w:lineRule="auto"/>
        <w:ind w:left="720"/>
        <w:jc w:val="both"/>
        <w:rPr>
          <w:rFonts w:ascii="Times New Roman" w:hAnsi="Times New Roman" w:cs="Times New Roman"/>
          <w:sz w:val="24"/>
          <w:szCs w:val="24"/>
        </w:rPr>
      </w:pP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The University of Ottawa (Ontario), which offers courses in both English and French.</w:t>
      </w:r>
    </w:p>
    <w:p w:rsidR="008471C8" w:rsidRPr="0078440D" w:rsidRDefault="008471C8" w:rsidP="00512F10">
      <w:pPr>
        <w:autoSpaceDE w:val="0"/>
        <w:autoSpaceDN w:val="0"/>
        <w:adjustRightInd w:val="0"/>
        <w:spacing w:after="0" w:line="360" w:lineRule="auto"/>
        <w:ind w:left="720"/>
        <w:jc w:val="both"/>
        <w:rPr>
          <w:rFonts w:ascii="Times New Roman" w:hAnsi="Times New Roman" w:cs="Times New Roman"/>
          <w:sz w:val="24"/>
          <w:szCs w:val="24"/>
        </w:rPr>
      </w:pP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Laurentian University (Ontario), which offers a range of programs in English and</w:t>
      </w:r>
      <w:r w:rsidR="00B26F08">
        <w:rPr>
          <w:rFonts w:ascii="Times New Roman" w:hAnsi="Times New Roman" w:cs="Times New Roman"/>
          <w:sz w:val="24"/>
          <w:szCs w:val="24"/>
        </w:rPr>
        <w:t xml:space="preserve"> </w:t>
      </w:r>
      <w:r w:rsidRPr="0078440D">
        <w:rPr>
          <w:rFonts w:ascii="Times New Roman" w:hAnsi="Times New Roman" w:cs="Times New Roman"/>
          <w:sz w:val="24"/>
          <w:szCs w:val="24"/>
        </w:rPr>
        <w:t>French.</w:t>
      </w:r>
    </w:p>
    <w:p w:rsidR="008471C8" w:rsidRPr="0078440D" w:rsidRDefault="008471C8" w:rsidP="00512F10">
      <w:pPr>
        <w:autoSpaceDE w:val="0"/>
        <w:autoSpaceDN w:val="0"/>
        <w:adjustRightInd w:val="0"/>
        <w:spacing w:after="0" w:line="360" w:lineRule="auto"/>
        <w:ind w:left="720"/>
        <w:jc w:val="both"/>
        <w:rPr>
          <w:rFonts w:ascii="Times New Roman" w:hAnsi="Times New Roman" w:cs="Times New Roman"/>
          <w:sz w:val="24"/>
          <w:szCs w:val="24"/>
        </w:rPr>
      </w:pP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McMaster University (Ontario), which is increasing its offerings for online courses and</w:t>
      </w:r>
      <w:r w:rsidR="00B26F08">
        <w:rPr>
          <w:rFonts w:ascii="Times New Roman" w:hAnsi="Times New Roman" w:cs="Times New Roman"/>
          <w:sz w:val="24"/>
          <w:szCs w:val="24"/>
        </w:rPr>
        <w:t xml:space="preserve"> </w:t>
      </w:r>
      <w:r w:rsidRPr="0078440D">
        <w:rPr>
          <w:rFonts w:ascii="Times New Roman" w:hAnsi="Times New Roman" w:cs="Times New Roman"/>
          <w:sz w:val="24"/>
          <w:szCs w:val="24"/>
        </w:rPr>
        <w:t>programs.</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Université Laval (Québec), which offers 450 d</w:t>
      </w:r>
      <w:r w:rsidR="008471C8" w:rsidRPr="0078440D">
        <w:rPr>
          <w:rFonts w:ascii="Times New Roman" w:hAnsi="Times New Roman" w:cs="Times New Roman"/>
          <w:sz w:val="24"/>
          <w:szCs w:val="24"/>
        </w:rPr>
        <w:t>istance education courses in 80</w:t>
      </w:r>
      <w:r w:rsidR="00B26F08">
        <w:rPr>
          <w:rFonts w:ascii="Times New Roman" w:hAnsi="Times New Roman" w:cs="Times New Roman"/>
          <w:sz w:val="24"/>
          <w:szCs w:val="24"/>
        </w:rPr>
        <w:t xml:space="preserve"> </w:t>
      </w:r>
      <w:r w:rsidRPr="0078440D">
        <w:rPr>
          <w:rFonts w:ascii="Times New Roman" w:hAnsi="Times New Roman" w:cs="Times New Roman"/>
          <w:sz w:val="24"/>
          <w:szCs w:val="24"/>
        </w:rPr>
        <w:t>disciplines, the majority of which are online. It also delivers online programs into</w:t>
      </w:r>
      <w:r w:rsidR="00B26F08">
        <w:rPr>
          <w:rFonts w:ascii="Times New Roman" w:hAnsi="Times New Roman" w:cs="Times New Roman"/>
          <w:sz w:val="24"/>
          <w:szCs w:val="24"/>
        </w:rPr>
        <w:t xml:space="preserve"> </w:t>
      </w:r>
      <w:r w:rsidRPr="0078440D">
        <w:rPr>
          <w:rFonts w:ascii="Times New Roman" w:hAnsi="Times New Roman" w:cs="Times New Roman"/>
          <w:sz w:val="24"/>
          <w:szCs w:val="24"/>
        </w:rPr>
        <w:t>Francophone Africa in partnership with the African Virtual University. It has also</w:t>
      </w:r>
      <w:r w:rsidR="00B26F08">
        <w:rPr>
          <w:rFonts w:ascii="Times New Roman" w:hAnsi="Times New Roman" w:cs="Times New Roman"/>
          <w:sz w:val="24"/>
          <w:szCs w:val="24"/>
        </w:rPr>
        <w:t xml:space="preserve"> </w:t>
      </w:r>
      <w:r w:rsidRPr="0078440D">
        <w:rPr>
          <w:rFonts w:ascii="Times New Roman" w:hAnsi="Times New Roman" w:cs="Times New Roman"/>
          <w:sz w:val="24"/>
          <w:szCs w:val="24"/>
        </w:rPr>
        <w:t>developed its own Francophone learning management system, called ENA.</w:t>
      </w:r>
    </w:p>
    <w:p w:rsidR="008471C8" w:rsidRPr="0078440D" w:rsidRDefault="008471C8" w:rsidP="00512F10">
      <w:pPr>
        <w:autoSpaceDE w:val="0"/>
        <w:autoSpaceDN w:val="0"/>
        <w:adjustRightInd w:val="0"/>
        <w:spacing w:after="0" w:line="360" w:lineRule="auto"/>
        <w:ind w:left="720"/>
        <w:jc w:val="both"/>
        <w:rPr>
          <w:rFonts w:ascii="Times New Roman" w:hAnsi="Times New Roman" w:cs="Times New Roman"/>
          <w:sz w:val="24"/>
          <w:szCs w:val="24"/>
        </w:rPr>
      </w:pP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 xml:space="preserve">Mount Saint Vincent University (Nova Scotia), which offers a range of courses </w:t>
      </w:r>
      <w:r w:rsidR="00B26F08" w:rsidRPr="0078440D">
        <w:rPr>
          <w:rFonts w:ascii="Times New Roman" w:hAnsi="Times New Roman" w:cs="Times New Roman"/>
          <w:sz w:val="24"/>
          <w:szCs w:val="24"/>
        </w:rPr>
        <w:t>online, mainly</w:t>
      </w:r>
      <w:r w:rsidRPr="0078440D">
        <w:rPr>
          <w:rFonts w:ascii="Times New Roman" w:hAnsi="Times New Roman" w:cs="Times New Roman"/>
          <w:sz w:val="24"/>
          <w:szCs w:val="24"/>
        </w:rPr>
        <w:t xml:space="preserve"> in the form of lectures delivered by webcasting (as does Dalhousie University).</w:t>
      </w:r>
    </w:p>
    <w:p w:rsidR="008471C8" w:rsidRPr="0078440D" w:rsidRDefault="008471C8" w:rsidP="00512F10">
      <w:pPr>
        <w:autoSpaceDE w:val="0"/>
        <w:autoSpaceDN w:val="0"/>
        <w:adjustRightInd w:val="0"/>
        <w:spacing w:after="0" w:line="360" w:lineRule="auto"/>
        <w:ind w:left="720"/>
        <w:jc w:val="both"/>
        <w:rPr>
          <w:rFonts w:ascii="Times New Roman" w:hAnsi="Times New Roman" w:cs="Times New Roman"/>
          <w:sz w:val="24"/>
          <w:szCs w:val="24"/>
        </w:rPr>
      </w:pP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The University of New Brunswick (New Brunswick), which offers a degree completion</w:t>
      </w:r>
      <w:r w:rsidR="00B26F08">
        <w:rPr>
          <w:rFonts w:ascii="Times New Roman" w:hAnsi="Times New Roman" w:cs="Times New Roman"/>
          <w:sz w:val="24"/>
          <w:szCs w:val="24"/>
        </w:rPr>
        <w:t xml:space="preserve"> </w:t>
      </w:r>
      <w:r w:rsidRPr="0078440D">
        <w:rPr>
          <w:rFonts w:ascii="Times New Roman" w:hAnsi="Times New Roman" w:cs="Times New Roman"/>
          <w:sz w:val="24"/>
          <w:szCs w:val="24"/>
        </w:rPr>
        <w:t>program online, a Bachelor of Integrated Studies, a Masters in Education and several</w:t>
      </w:r>
      <w:r w:rsidR="00B26F08">
        <w:rPr>
          <w:rFonts w:ascii="Times New Roman" w:hAnsi="Times New Roman" w:cs="Times New Roman"/>
          <w:sz w:val="24"/>
          <w:szCs w:val="24"/>
        </w:rPr>
        <w:t xml:space="preserve"> </w:t>
      </w:r>
      <w:r w:rsidR="008471C8" w:rsidRPr="0078440D">
        <w:rPr>
          <w:rFonts w:ascii="Times New Roman" w:hAnsi="Times New Roman" w:cs="Times New Roman"/>
          <w:sz w:val="24"/>
          <w:szCs w:val="24"/>
        </w:rPr>
        <w:t>certificates.</w:t>
      </w:r>
      <w:r w:rsidR="00B26F08">
        <w:rPr>
          <w:rFonts w:ascii="Times New Roman" w:hAnsi="Times New Roman" w:cs="Times New Roman"/>
          <w:sz w:val="24"/>
          <w:szCs w:val="24"/>
        </w:rPr>
        <w:t xml:space="preserve"> </w:t>
      </w:r>
      <w:r w:rsidRPr="0078440D">
        <w:rPr>
          <w:rFonts w:ascii="Times New Roman" w:hAnsi="Times New Roman" w:cs="Times New Roman"/>
          <w:sz w:val="24"/>
          <w:szCs w:val="24"/>
        </w:rPr>
        <w:t>Increasingly, Canadian institutions are offering</w:t>
      </w:r>
      <w:r w:rsidR="008471C8" w:rsidRPr="0078440D">
        <w:rPr>
          <w:rFonts w:ascii="Times New Roman" w:hAnsi="Times New Roman" w:cs="Times New Roman"/>
          <w:sz w:val="24"/>
          <w:szCs w:val="24"/>
        </w:rPr>
        <w:t xml:space="preserve"> their programs Canada-wide and </w:t>
      </w:r>
      <w:r w:rsidRPr="0078440D">
        <w:rPr>
          <w:rFonts w:ascii="Times New Roman" w:hAnsi="Times New Roman" w:cs="Times New Roman"/>
          <w:sz w:val="24"/>
          <w:szCs w:val="24"/>
        </w:rPr>
        <w:t>internationally. We can think of these as dual purpose institutions – using both class</w:t>
      </w:r>
      <w:r w:rsidR="008471C8" w:rsidRPr="0078440D">
        <w:rPr>
          <w:rFonts w:ascii="Times New Roman" w:hAnsi="Times New Roman" w:cs="Times New Roman"/>
          <w:sz w:val="24"/>
          <w:szCs w:val="24"/>
        </w:rPr>
        <w:t xml:space="preserve"> </w:t>
      </w:r>
      <w:r w:rsidRPr="0078440D">
        <w:rPr>
          <w:rFonts w:ascii="Times New Roman" w:hAnsi="Times New Roman" w:cs="Times New Roman"/>
          <w:sz w:val="24"/>
          <w:szCs w:val="24"/>
        </w:rPr>
        <w:t>room</w:t>
      </w:r>
      <w:r w:rsidR="008471C8" w:rsidRPr="0078440D">
        <w:rPr>
          <w:rFonts w:ascii="Times New Roman" w:hAnsi="Times New Roman" w:cs="Times New Roman"/>
          <w:sz w:val="24"/>
          <w:szCs w:val="24"/>
        </w:rPr>
        <w:t xml:space="preserve"> based </w:t>
      </w:r>
      <w:r w:rsidRPr="0078440D">
        <w:rPr>
          <w:rFonts w:ascii="Times New Roman" w:hAnsi="Times New Roman" w:cs="Times New Roman"/>
          <w:sz w:val="24"/>
          <w:szCs w:val="24"/>
        </w:rPr>
        <w:t>learning and distance education with e-learning to create gr</w:t>
      </w:r>
      <w:r w:rsidR="008471C8" w:rsidRPr="0078440D">
        <w:rPr>
          <w:rFonts w:ascii="Times New Roman" w:hAnsi="Times New Roman" w:cs="Times New Roman"/>
          <w:sz w:val="24"/>
          <w:szCs w:val="24"/>
        </w:rPr>
        <w:t>eater flexibility for learners.</w:t>
      </w:r>
      <w:r w:rsidR="00B26F08">
        <w:rPr>
          <w:rFonts w:ascii="Times New Roman" w:hAnsi="Times New Roman" w:cs="Times New Roman"/>
          <w:sz w:val="24"/>
          <w:szCs w:val="24"/>
        </w:rPr>
        <w:t xml:space="preserve"> </w:t>
      </w:r>
      <w:r w:rsidRPr="0078440D">
        <w:rPr>
          <w:rFonts w:ascii="Times New Roman" w:hAnsi="Times New Roman" w:cs="Times New Roman"/>
          <w:sz w:val="24"/>
          <w:szCs w:val="24"/>
        </w:rPr>
        <w:t>Ontario has some 1,000 programs offered by its 24 public colleges and</w:t>
      </w:r>
      <w:r w:rsidR="008471C8" w:rsidRPr="0078440D">
        <w:rPr>
          <w:rFonts w:ascii="Times New Roman" w:hAnsi="Times New Roman" w:cs="Times New Roman"/>
          <w:sz w:val="24"/>
          <w:szCs w:val="24"/>
        </w:rPr>
        <w:t xml:space="preserve"> 20 </w:t>
      </w:r>
      <w:r w:rsidR="008471C8" w:rsidRPr="0078440D">
        <w:rPr>
          <w:rFonts w:ascii="Times New Roman" w:hAnsi="Times New Roman" w:cs="Times New Roman"/>
          <w:sz w:val="24"/>
          <w:szCs w:val="24"/>
        </w:rPr>
        <w:lastRenderedPageBreak/>
        <w:t xml:space="preserve">public universities </w:t>
      </w:r>
      <w:r w:rsidRPr="0078440D">
        <w:rPr>
          <w:rFonts w:ascii="Times New Roman" w:hAnsi="Times New Roman" w:cs="Times New Roman"/>
          <w:sz w:val="24"/>
          <w:szCs w:val="24"/>
        </w:rPr>
        <w:t>available online, ranging from college programs to doctoral degrees, with many of these</w:t>
      </w:r>
      <w:r w:rsidR="008471C8" w:rsidRPr="0078440D">
        <w:rPr>
          <w:rFonts w:ascii="Times New Roman" w:hAnsi="Times New Roman" w:cs="Times New Roman"/>
          <w:sz w:val="24"/>
          <w:szCs w:val="24"/>
        </w:rPr>
        <w:t xml:space="preserve"> </w:t>
      </w:r>
      <w:r w:rsidRPr="0078440D">
        <w:rPr>
          <w:rFonts w:ascii="Times New Roman" w:hAnsi="Times New Roman" w:cs="Times New Roman"/>
          <w:sz w:val="24"/>
          <w:szCs w:val="24"/>
        </w:rPr>
        <w:t>available to non-Ontario residents.</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One strategy being pursued by both colleges and universities ac</w:t>
      </w:r>
      <w:r w:rsidR="008471C8" w:rsidRPr="0078440D">
        <w:rPr>
          <w:rFonts w:ascii="Times New Roman" w:hAnsi="Times New Roman" w:cs="Times New Roman"/>
          <w:sz w:val="24"/>
          <w:szCs w:val="24"/>
        </w:rPr>
        <w:t xml:space="preserve">ross the country is to increase </w:t>
      </w:r>
      <w:r w:rsidRPr="0078440D">
        <w:rPr>
          <w:rFonts w:ascii="Times New Roman" w:hAnsi="Times New Roman" w:cs="Times New Roman"/>
          <w:sz w:val="24"/>
          <w:szCs w:val="24"/>
        </w:rPr>
        <w:t>non-resident enrolment, especially from international students.</w:t>
      </w:r>
      <w:r w:rsidR="008471C8" w:rsidRPr="0078440D">
        <w:rPr>
          <w:rFonts w:ascii="Times New Roman" w:hAnsi="Times New Roman" w:cs="Times New Roman"/>
          <w:sz w:val="24"/>
          <w:szCs w:val="24"/>
        </w:rPr>
        <w:t xml:space="preserve"> All provincial fee regulations </w:t>
      </w:r>
      <w:r w:rsidRPr="0078440D">
        <w:rPr>
          <w:rFonts w:ascii="Times New Roman" w:hAnsi="Times New Roman" w:cs="Times New Roman"/>
          <w:sz w:val="24"/>
          <w:szCs w:val="24"/>
        </w:rPr>
        <w:t>permit international students to be charged a higher fee for</w:t>
      </w:r>
      <w:r w:rsidR="008471C8" w:rsidRPr="0078440D">
        <w:rPr>
          <w:rFonts w:ascii="Times New Roman" w:hAnsi="Times New Roman" w:cs="Times New Roman"/>
          <w:sz w:val="24"/>
          <w:szCs w:val="24"/>
        </w:rPr>
        <w:t xml:space="preserve"> study at a Canadian university </w:t>
      </w:r>
      <w:r w:rsidRPr="0078440D">
        <w:rPr>
          <w:rFonts w:ascii="Times New Roman" w:hAnsi="Times New Roman" w:cs="Times New Roman"/>
          <w:sz w:val="24"/>
          <w:szCs w:val="24"/>
        </w:rPr>
        <w:t>or college and education is not recognized as a service under the North American Free Trade</w:t>
      </w:r>
      <w:r w:rsidR="008471C8" w:rsidRPr="0078440D">
        <w:rPr>
          <w:rFonts w:ascii="Times New Roman" w:hAnsi="Times New Roman" w:cs="Times New Roman"/>
          <w:sz w:val="24"/>
          <w:szCs w:val="24"/>
        </w:rPr>
        <w:t xml:space="preserve"> </w:t>
      </w:r>
      <w:r w:rsidRPr="0078440D">
        <w:rPr>
          <w:rFonts w:ascii="Times New Roman" w:hAnsi="Times New Roman" w:cs="Times New Roman"/>
          <w:sz w:val="24"/>
          <w:szCs w:val="24"/>
        </w:rPr>
        <w:t>Agreement (NAFTA), a free trade agreement between Ca</w:t>
      </w:r>
      <w:r w:rsidR="008471C8" w:rsidRPr="0078440D">
        <w:rPr>
          <w:rFonts w:ascii="Times New Roman" w:hAnsi="Times New Roman" w:cs="Times New Roman"/>
          <w:sz w:val="24"/>
          <w:szCs w:val="24"/>
        </w:rPr>
        <w:t xml:space="preserve">nada, United States and Mexico, </w:t>
      </w:r>
      <w:r w:rsidRPr="0078440D">
        <w:rPr>
          <w:rFonts w:ascii="Times New Roman" w:hAnsi="Times New Roman" w:cs="Times New Roman"/>
          <w:sz w:val="24"/>
          <w:szCs w:val="24"/>
        </w:rPr>
        <w:t>despite several efforts to secure this recognition and o</w:t>
      </w:r>
      <w:r w:rsidR="008471C8" w:rsidRPr="0078440D">
        <w:rPr>
          <w:rFonts w:ascii="Times New Roman" w:hAnsi="Times New Roman" w:cs="Times New Roman"/>
          <w:sz w:val="24"/>
          <w:szCs w:val="24"/>
        </w:rPr>
        <w:t xml:space="preserve">pen the Canadian post-secondary </w:t>
      </w:r>
      <w:r w:rsidRPr="0078440D">
        <w:rPr>
          <w:rFonts w:ascii="Times New Roman" w:hAnsi="Times New Roman" w:cs="Times New Roman"/>
          <w:sz w:val="24"/>
          <w:szCs w:val="24"/>
        </w:rPr>
        <w:t>market to “level playing field” competition11.</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Canadian Virtual University (CVU) is a consortium of 13 English</w:t>
      </w:r>
      <w:r w:rsidR="008471C8" w:rsidRPr="0078440D">
        <w:rPr>
          <w:rFonts w:ascii="Times New Roman" w:hAnsi="Times New Roman" w:cs="Times New Roman"/>
          <w:sz w:val="24"/>
          <w:szCs w:val="24"/>
        </w:rPr>
        <w:t xml:space="preserve"> and French universities across </w:t>
      </w:r>
      <w:r w:rsidRPr="0078440D">
        <w:rPr>
          <w:rFonts w:ascii="Times New Roman" w:hAnsi="Times New Roman" w:cs="Times New Roman"/>
          <w:sz w:val="24"/>
          <w:szCs w:val="24"/>
        </w:rPr>
        <w:t xml:space="preserve">Canada collaborating in online and distance education in order </w:t>
      </w:r>
      <w:r w:rsidR="008471C8" w:rsidRPr="0078440D">
        <w:rPr>
          <w:rFonts w:ascii="Times New Roman" w:hAnsi="Times New Roman" w:cs="Times New Roman"/>
          <w:sz w:val="24"/>
          <w:szCs w:val="24"/>
        </w:rPr>
        <w:t xml:space="preserve">to facilitate student mobility, </w:t>
      </w:r>
      <w:r w:rsidRPr="0078440D">
        <w:rPr>
          <w:rFonts w:ascii="Times New Roman" w:hAnsi="Times New Roman" w:cs="Times New Roman"/>
          <w:sz w:val="24"/>
          <w:szCs w:val="24"/>
        </w:rPr>
        <w:t>increase flexibility for learners, and encourage joint progra</w:t>
      </w:r>
      <w:r w:rsidR="008471C8" w:rsidRPr="0078440D">
        <w:rPr>
          <w:rFonts w:ascii="Times New Roman" w:hAnsi="Times New Roman" w:cs="Times New Roman"/>
          <w:sz w:val="24"/>
          <w:szCs w:val="24"/>
        </w:rPr>
        <w:t xml:space="preserve">m development. As demonstration </w:t>
      </w:r>
      <w:r w:rsidRPr="0078440D">
        <w:rPr>
          <w:rFonts w:ascii="Times New Roman" w:hAnsi="Times New Roman" w:cs="Times New Roman"/>
          <w:sz w:val="24"/>
          <w:szCs w:val="24"/>
        </w:rPr>
        <w:t>of their commitment to facilitate student mobility, CVU membe</w:t>
      </w:r>
      <w:r w:rsidR="008471C8" w:rsidRPr="0078440D">
        <w:rPr>
          <w:rFonts w:ascii="Times New Roman" w:hAnsi="Times New Roman" w:cs="Times New Roman"/>
          <w:sz w:val="24"/>
          <w:szCs w:val="24"/>
        </w:rPr>
        <w:t xml:space="preserve">rs waive fees for admission and </w:t>
      </w:r>
      <w:r w:rsidRPr="0078440D">
        <w:rPr>
          <w:rFonts w:ascii="Times New Roman" w:hAnsi="Times New Roman" w:cs="Times New Roman"/>
          <w:sz w:val="24"/>
          <w:szCs w:val="24"/>
        </w:rPr>
        <w:t>for letters of permission for students enrolled in any of their over 300 distance programs.</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Members of CVU also cross-promote each other’s offerings when their institution doesn’</w:t>
      </w:r>
      <w:r w:rsidR="008471C8" w:rsidRPr="0078440D">
        <w:rPr>
          <w:rFonts w:ascii="Times New Roman" w:hAnsi="Times New Roman" w:cs="Times New Roman"/>
          <w:sz w:val="24"/>
          <w:szCs w:val="24"/>
        </w:rPr>
        <w:t xml:space="preserve">t offer </w:t>
      </w:r>
      <w:r w:rsidRPr="0078440D">
        <w:rPr>
          <w:rFonts w:ascii="Times New Roman" w:hAnsi="Times New Roman" w:cs="Times New Roman"/>
          <w:sz w:val="24"/>
          <w:szCs w:val="24"/>
        </w:rPr>
        <w:t>what a student is looking for. Members all commit to promoting the message, “If we don’</w:t>
      </w:r>
      <w:r w:rsidR="008471C8" w:rsidRPr="0078440D">
        <w:rPr>
          <w:rFonts w:ascii="Times New Roman" w:hAnsi="Times New Roman" w:cs="Times New Roman"/>
          <w:sz w:val="24"/>
          <w:szCs w:val="24"/>
        </w:rPr>
        <w:t xml:space="preserve">t </w:t>
      </w:r>
      <w:r w:rsidRPr="0078440D">
        <w:rPr>
          <w:rFonts w:ascii="Times New Roman" w:hAnsi="Times New Roman" w:cs="Times New Roman"/>
          <w:sz w:val="24"/>
          <w:szCs w:val="24"/>
        </w:rPr>
        <w:t xml:space="preserve">have what you’re looking for, visit our partners at CVU” through </w:t>
      </w:r>
      <w:r w:rsidR="008471C8" w:rsidRPr="0078440D">
        <w:rPr>
          <w:rFonts w:ascii="Times New Roman" w:hAnsi="Times New Roman" w:cs="Times New Roman"/>
          <w:sz w:val="24"/>
          <w:szCs w:val="24"/>
        </w:rPr>
        <w:t xml:space="preserve">their advisors, their </w:t>
      </w:r>
      <w:r w:rsidR="00B84BD9" w:rsidRPr="0078440D">
        <w:rPr>
          <w:rFonts w:ascii="Times New Roman" w:hAnsi="Times New Roman" w:cs="Times New Roman"/>
          <w:sz w:val="24"/>
          <w:szCs w:val="24"/>
        </w:rPr>
        <w:t>websites, and</w:t>
      </w:r>
      <w:r w:rsidRPr="0078440D">
        <w:rPr>
          <w:rFonts w:ascii="Times New Roman" w:hAnsi="Times New Roman" w:cs="Times New Roman"/>
          <w:sz w:val="24"/>
          <w:szCs w:val="24"/>
        </w:rPr>
        <w:t xml:space="preserve"> their print calendars. This is done as a demonstration of</w:t>
      </w:r>
      <w:r w:rsidR="00F916BF" w:rsidRPr="0078440D">
        <w:rPr>
          <w:rFonts w:ascii="Times New Roman" w:hAnsi="Times New Roman" w:cs="Times New Roman"/>
          <w:sz w:val="24"/>
          <w:szCs w:val="24"/>
        </w:rPr>
        <w:t xml:space="preserve"> their collective commitment to </w:t>
      </w:r>
      <w:r w:rsidRPr="0078440D">
        <w:rPr>
          <w:rFonts w:ascii="Times New Roman" w:hAnsi="Times New Roman" w:cs="Times New Roman"/>
          <w:sz w:val="24"/>
          <w:szCs w:val="24"/>
        </w:rPr>
        <w:t>provide more options for those who are trying to earn a unive</w:t>
      </w:r>
      <w:r w:rsidR="00F916BF" w:rsidRPr="0078440D">
        <w:rPr>
          <w:rFonts w:ascii="Times New Roman" w:hAnsi="Times New Roman" w:cs="Times New Roman"/>
          <w:sz w:val="24"/>
          <w:szCs w:val="24"/>
        </w:rPr>
        <w:t xml:space="preserve">rsity degree completely through </w:t>
      </w:r>
      <w:r w:rsidRPr="0078440D">
        <w:rPr>
          <w:rFonts w:ascii="Times New Roman" w:hAnsi="Times New Roman" w:cs="Times New Roman"/>
          <w:sz w:val="24"/>
          <w:szCs w:val="24"/>
        </w:rPr>
        <w:t>distance education.</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College and Technical Education</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Across the country, with the exception of the work of universitie</w:t>
      </w:r>
      <w:r w:rsidR="00F916BF" w:rsidRPr="0078440D">
        <w:rPr>
          <w:rFonts w:ascii="Times New Roman" w:hAnsi="Times New Roman" w:cs="Times New Roman"/>
          <w:sz w:val="24"/>
          <w:szCs w:val="24"/>
        </w:rPr>
        <w:t xml:space="preserve">s dedicated to online and </w:t>
      </w:r>
      <w:r w:rsidRPr="0078440D">
        <w:rPr>
          <w:rFonts w:ascii="Times New Roman" w:hAnsi="Times New Roman" w:cs="Times New Roman"/>
          <w:sz w:val="24"/>
          <w:szCs w:val="24"/>
        </w:rPr>
        <w:t>distance education, it is colleges and technical institutes</w:t>
      </w:r>
      <w:r w:rsidR="00F916BF" w:rsidRPr="0078440D">
        <w:rPr>
          <w:rFonts w:ascii="Times New Roman" w:hAnsi="Times New Roman" w:cs="Times New Roman"/>
          <w:sz w:val="24"/>
          <w:szCs w:val="24"/>
        </w:rPr>
        <w:t xml:space="preserve"> which have committed to online </w:t>
      </w:r>
      <w:r w:rsidRPr="0078440D">
        <w:rPr>
          <w:rFonts w:ascii="Times New Roman" w:hAnsi="Times New Roman" w:cs="Times New Roman"/>
          <w:sz w:val="24"/>
          <w:szCs w:val="24"/>
        </w:rPr>
        <w:t>learning at scale.</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In several jurisdictions, colleges initiated the creation of sha</w:t>
      </w:r>
      <w:r w:rsidR="00F916BF" w:rsidRPr="0078440D">
        <w:rPr>
          <w:rFonts w:ascii="Times New Roman" w:hAnsi="Times New Roman" w:cs="Times New Roman"/>
          <w:sz w:val="24"/>
          <w:szCs w:val="24"/>
        </w:rPr>
        <w:t xml:space="preserve">red service networks to deliver </w:t>
      </w:r>
      <w:r w:rsidRPr="0078440D">
        <w:rPr>
          <w:rFonts w:ascii="Times New Roman" w:hAnsi="Times New Roman" w:cs="Times New Roman"/>
          <w:sz w:val="24"/>
          <w:szCs w:val="24"/>
        </w:rPr>
        <w:t>courses and programs in their jurisdictions so as to reduce costs, duplication and complexity.</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Ontario</w:t>
      </w:r>
      <w:r w:rsidR="00B84BD9" w:rsidRPr="0078440D">
        <w:rPr>
          <w:rFonts w:ascii="Times New Roman" w:hAnsi="Times New Roman" w:cs="Times New Roman"/>
          <w:sz w:val="24"/>
          <w:szCs w:val="24"/>
        </w:rPr>
        <w:t xml:space="preserve"> </w:t>
      </w:r>
      <w:r w:rsidRPr="0078440D">
        <w:rPr>
          <w:rFonts w:ascii="Times New Roman" w:hAnsi="Times New Roman" w:cs="Times New Roman"/>
          <w:sz w:val="24"/>
          <w:szCs w:val="24"/>
        </w:rPr>
        <w:t>Learn and e-Campus Alberta began as college-focused</w:t>
      </w:r>
      <w:r w:rsidR="00F916BF" w:rsidRPr="0078440D">
        <w:rPr>
          <w:rFonts w:ascii="Times New Roman" w:hAnsi="Times New Roman" w:cs="Times New Roman"/>
          <w:sz w:val="24"/>
          <w:szCs w:val="24"/>
        </w:rPr>
        <w:t xml:space="preserve"> networks and now offer courses </w:t>
      </w:r>
      <w:r w:rsidRPr="0078440D">
        <w:rPr>
          <w:rFonts w:ascii="Times New Roman" w:hAnsi="Times New Roman" w:cs="Times New Roman"/>
          <w:sz w:val="24"/>
          <w:szCs w:val="24"/>
        </w:rPr>
        <w:t>and programs in partnership with some universities (e.g. univers</w:t>
      </w:r>
      <w:r w:rsidR="00F916BF" w:rsidRPr="0078440D">
        <w:rPr>
          <w:rFonts w:ascii="Times New Roman" w:hAnsi="Times New Roman" w:cs="Times New Roman"/>
          <w:sz w:val="24"/>
          <w:szCs w:val="24"/>
        </w:rPr>
        <w:t xml:space="preserve">ity transfer programs) or their </w:t>
      </w:r>
      <w:r w:rsidRPr="0078440D">
        <w:rPr>
          <w:rFonts w:ascii="Times New Roman" w:hAnsi="Times New Roman" w:cs="Times New Roman"/>
          <w:sz w:val="24"/>
          <w:szCs w:val="24"/>
        </w:rPr>
        <w:t>own applied undergraduate degrees.</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There are some colleges with a strong and dedicated focus t</w:t>
      </w:r>
      <w:r w:rsidR="00F916BF" w:rsidRPr="0078440D">
        <w:rPr>
          <w:rFonts w:ascii="Times New Roman" w:hAnsi="Times New Roman" w:cs="Times New Roman"/>
          <w:sz w:val="24"/>
          <w:szCs w:val="24"/>
        </w:rPr>
        <w:t xml:space="preserve">o online and distance education </w:t>
      </w:r>
      <w:r w:rsidRPr="0078440D">
        <w:rPr>
          <w:rFonts w:ascii="Times New Roman" w:hAnsi="Times New Roman" w:cs="Times New Roman"/>
          <w:sz w:val="24"/>
          <w:szCs w:val="24"/>
        </w:rPr>
        <w:t>including:</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 xml:space="preserve">Assiniboine Community College </w:t>
      </w:r>
      <w:r w:rsidR="00F916BF" w:rsidRPr="0078440D">
        <w:rPr>
          <w:rFonts w:ascii="Times New Roman" w:hAnsi="Times New Roman" w:cs="Times New Roman"/>
          <w:sz w:val="24"/>
          <w:szCs w:val="24"/>
        </w:rPr>
        <w:t>(Manitoba)</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British Columbia Institute of Technology (British Columbia)</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College of the North Atlantic (Newfoundland and Labrador)</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Northern Alberta Institute of Technology (Alberta)</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Southern Alberta Institute of Technology (also known as SAIT Polytechnic) (Alberta)</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Saskatchewan Institute of Applied Science and Technology (Saskatchewan)</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Algonquin College (Ontario)</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Northern College (Ontario)</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George Brown College (Ontario)</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lastRenderedPageBreak/>
        <w:t>Collège Boréal (Ontario)</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Confederation College (Ontario)</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Loyalist College (Ontario)</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La Cité collégiale (Ontario)</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But by far, the largest involvement is through specific programs, often undertaken in</w:t>
      </w:r>
      <w:r w:rsidR="00B26F08">
        <w:rPr>
          <w:rFonts w:ascii="Times New Roman" w:hAnsi="Times New Roman" w:cs="Times New Roman"/>
          <w:sz w:val="24"/>
          <w:szCs w:val="24"/>
        </w:rPr>
        <w:t xml:space="preserve"> </w:t>
      </w:r>
      <w:r w:rsidRPr="0078440D">
        <w:rPr>
          <w:rFonts w:ascii="Times New Roman" w:hAnsi="Times New Roman" w:cs="Times New Roman"/>
          <w:sz w:val="24"/>
          <w:szCs w:val="24"/>
        </w:rPr>
        <w:t>partnership with industry, which use online learning to deliver co</w:t>
      </w:r>
      <w:r w:rsidR="00F916BF" w:rsidRPr="0078440D">
        <w:rPr>
          <w:rFonts w:ascii="Times New Roman" w:hAnsi="Times New Roman" w:cs="Times New Roman"/>
          <w:sz w:val="24"/>
          <w:szCs w:val="24"/>
        </w:rPr>
        <w:t xml:space="preserve">urses required for professional </w:t>
      </w:r>
      <w:r w:rsidRPr="0078440D">
        <w:rPr>
          <w:rFonts w:ascii="Times New Roman" w:hAnsi="Times New Roman" w:cs="Times New Roman"/>
          <w:sz w:val="24"/>
          <w:szCs w:val="24"/>
        </w:rPr>
        <w:t>accreditation or development. For example, following</w:t>
      </w:r>
      <w:r w:rsidR="00F916BF" w:rsidRPr="0078440D">
        <w:rPr>
          <w:rFonts w:ascii="Times New Roman" w:hAnsi="Times New Roman" w:cs="Times New Roman"/>
          <w:sz w:val="24"/>
          <w:szCs w:val="24"/>
        </w:rPr>
        <w:t xml:space="preserve"> guidelines and the work of the </w:t>
      </w:r>
      <w:r w:rsidRPr="0078440D">
        <w:rPr>
          <w:rFonts w:ascii="Times New Roman" w:hAnsi="Times New Roman" w:cs="Times New Roman"/>
          <w:sz w:val="24"/>
          <w:szCs w:val="24"/>
        </w:rPr>
        <w:t>Department of Transport (a federal government department), colleges across</w:t>
      </w:r>
      <w:r w:rsidR="00F916BF" w:rsidRPr="0078440D">
        <w:rPr>
          <w:rFonts w:ascii="Times New Roman" w:hAnsi="Times New Roman" w:cs="Times New Roman"/>
          <w:sz w:val="24"/>
          <w:szCs w:val="24"/>
        </w:rPr>
        <w:t xml:space="preserve"> the country </w:t>
      </w:r>
      <w:r w:rsidRPr="0078440D">
        <w:rPr>
          <w:rFonts w:ascii="Times New Roman" w:hAnsi="Times New Roman" w:cs="Times New Roman"/>
          <w:sz w:val="24"/>
          <w:szCs w:val="24"/>
        </w:rPr>
        <w:t>support the provision of logistics, supply chain and transpor</w:t>
      </w:r>
      <w:r w:rsidR="00F916BF" w:rsidRPr="0078440D">
        <w:rPr>
          <w:rFonts w:ascii="Times New Roman" w:hAnsi="Times New Roman" w:cs="Times New Roman"/>
          <w:sz w:val="24"/>
          <w:szCs w:val="24"/>
        </w:rPr>
        <w:t xml:space="preserve">t related skills and education, </w:t>
      </w:r>
      <w:r w:rsidRPr="0078440D">
        <w:rPr>
          <w:rFonts w:ascii="Times New Roman" w:hAnsi="Times New Roman" w:cs="Times New Roman"/>
          <w:sz w:val="24"/>
          <w:szCs w:val="24"/>
        </w:rPr>
        <w:t>including aviation and</w:t>
      </w:r>
      <w:r w:rsidR="00F916BF" w:rsidRPr="0078440D">
        <w:rPr>
          <w:rFonts w:ascii="Times New Roman" w:hAnsi="Times New Roman" w:cs="Times New Roman"/>
          <w:sz w:val="24"/>
          <w:szCs w:val="24"/>
        </w:rPr>
        <w:t xml:space="preserve"> health and safety components.</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There have been some limited developments with respect to apprenticeship, with British</w:t>
      </w:r>
      <w:r w:rsidR="00B26F08">
        <w:rPr>
          <w:rFonts w:ascii="Times New Roman" w:hAnsi="Times New Roman" w:cs="Times New Roman"/>
          <w:sz w:val="24"/>
          <w:szCs w:val="24"/>
        </w:rPr>
        <w:t xml:space="preserve"> </w:t>
      </w:r>
      <w:r w:rsidRPr="0078440D">
        <w:rPr>
          <w:rFonts w:ascii="Times New Roman" w:hAnsi="Times New Roman" w:cs="Times New Roman"/>
          <w:sz w:val="24"/>
          <w:szCs w:val="24"/>
        </w:rPr>
        <w:t>Columbia developing and then pausing work on an e-apprenticeship strategy. Ontario is</w:t>
      </w:r>
      <w:r w:rsidR="00B26F08">
        <w:rPr>
          <w:rFonts w:ascii="Times New Roman" w:hAnsi="Times New Roman" w:cs="Times New Roman"/>
          <w:sz w:val="24"/>
          <w:szCs w:val="24"/>
        </w:rPr>
        <w:t xml:space="preserve"> </w:t>
      </w:r>
      <w:r w:rsidRPr="0078440D">
        <w:rPr>
          <w:rFonts w:ascii="Times New Roman" w:hAnsi="Times New Roman" w:cs="Times New Roman"/>
          <w:sz w:val="24"/>
          <w:szCs w:val="24"/>
        </w:rPr>
        <w:t>revising its guidelines for the provision of private vocational c</w:t>
      </w:r>
      <w:r w:rsidR="00F916BF" w:rsidRPr="0078440D">
        <w:rPr>
          <w:rFonts w:ascii="Times New Roman" w:hAnsi="Times New Roman" w:cs="Times New Roman"/>
          <w:sz w:val="24"/>
          <w:szCs w:val="24"/>
        </w:rPr>
        <w:t xml:space="preserve">ollege education to permit more </w:t>
      </w:r>
      <w:r w:rsidRPr="0078440D">
        <w:rPr>
          <w:rFonts w:ascii="Times New Roman" w:hAnsi="Times New Roman" w:cs="Times New Roman"/>
          <w:sz w:val="24"/>
          <w:szCs w:val="24"/>
        </w:rPr>
        <w:t>online and distance education in the hope of stimulating more innovation in that sector.</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As in other jurisdictions, the Canadian Forces (Canada’s army, n</w:t>
      </w:r>
      <w:r w:rsidR="00F916BF" w:rsidRPr="0078440D">
        <w:rPr>
          <w:rFonts w:ascii="Times New Roman" w:hAnsi="Times New Roman" w:cs="Times New Roman"/>
          <w:sz w:val="24"/>
          <w:szCs w:val="24"/>
        </w:rPr>
        <w:t xml:space="preserve">avy and air force) is also very </w:t>
      </w:r>
      <w:r w:rsidRPr="0078440D">
        <w:rPr>
          <w:rFonts w:ascii="Times New Roman" w:hAnsi="Times New Roman" w:cs="Times New Roman"/>
          <w:sz w:val="24"/>
          <w:szCs w:val="24"/>
        </w:rPr>
        <w:t>engaged in the use of online learning in support of their servicemen and women world-wide.</w:t>
      </w:r>
    </w:p>
    <w:p w:rsidR="000A3D22" w:rsidRPr="0078440D" w:rsidRDefault="000A3D22" w:rsidP="00512F10">
      <w:pPr>
        <w:autoSpaceDE w:val="0"/>
        <w:autoSpaceDN w:val="0"/>
        <w:adjustRightInd w:val="0"/>
        <w:spacing w:after="0"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For example, the Canadian Army Command and Staff College offers a number of</w:t>
      </w:r>
      <w:r w:rsidR="00F916BF" w:rsidRPr="0078440D">
        <w:rPr>
          <w:rFonts w:ascii="Times New Roman" w:hAnsi="Times New Roman" w:cs="Times New Roman"/>
          <w:sz w:val="24"/>
          <w:szCs w:val="24"/>
        </w:rPr>
        <w:t xml:space="preserve"> courses </w:t>
      </w:r>
      <w:r w:rsidRPr="0078440D">
        <w:rPr>
          <w:rFonts w:ascii="Times New Roman" w:hAnsi="Times New Roman" w:cs="Times New Roman"/>
          <w:sz w:val="24"/>
          <w:szCs w:val="24"/>
        </w:rPr>
        <w:t>online for those seeking promotion through the ranks. The Department of National Defence</w:t>
      </w:r>
      <w:r w:rsidR="00F916BF" w:rsidRPr="0078440D">
        <w:rPr>
          <w:rFonts w:ascii="Times New Roman" w:hAnsi="Times New Roman" w:cs="Times New Roman"/>
          <w:sz w:val="24"/>
          <w:szCs w:val="24"/>
        </w:rPr>
        <w:t xml:space="preserve"> </w:t>
      </w:r>
      <w:r w:rsidRPr="0078440D">
        <w:rPr>
          <w:rFonts w:ascii="Times New Roman" w:hAnsi="Times New Roman" w:cs="Times New Roman"/>
          <w:sz w:val="24"/>
          <w:szCs w:val="24"/>
        </w:rPr>
        <w:t>has a strong program of synchronous and asynchronous l</w:t>
      </w:r>
      <w:r w:rsidR="00F916BF" w:rsidRPr="0078440D">
        <w:rPr>
          <w:rFonts w:ascii="Times New Roman" w:hAnsi="Times New Roman" w:cs="Times New Roman"/>
          <w:sz w:val="24"/>
          <w:szCs w:val="24"/>
        </w:rPr>
        <w:t>earning opportunities available world-wide. The</w:t>
      </w:r>
      <w:r w:rsidRPr="0078440D">
        <w:rPr>
          <w:rFonts w:ascii="Times New Roman" w:hAnsi="Times New Roman" w:cs="Times New Roman"/>
          <w:sz w:val="24"/>
          <w:szCs w:val="24"/>
        </w:rPr>
        <w:t xml:space="preserve"> private sector in Canada also makes extensive use of onl</w:t>
      </w:r>
      <w:r w:rsidR="00F916BF" w:rsidRPr="0078440D">
        <w:rPr>
          <w:rFonts w:ascii="Times New Roman" w:hAnsi="Times New Roman" w:cs="Times New Roman"/>
          <w:sz w:val="24"/>
          <w:szCs w:val="24"/>
        </w:rPr>
        <w:t>ine learning. For example, the</w:t>
      </w:r>
      <w:r w:rsidRPr="0078440D">
        <w:rPr>
          <w:rFonts w:ascii="Times New Roman" w:hAnsi="Times New Roman" w:cs="Times New Roman"/>
          <w:sz w:val="24"/>
          <w:szCs w:val="24"/>
        </w:rPr>
        <w:t xml:space="preserve"> Hudson’s Bay Company is a major user of e-learning as </w:t>
      </w:r>
      <w:r w:rsidR="00F916BF" w:rsidRPr="0078440D">
        <w:rPr>
          <w:rFonts w:ascii="Times New Roman" w:hAnsi="Times New Roman" w:cs="Times New Roman"/>
          <w:sz w:val="24"/>
          <w:szCs w:val="24"/>
        </w:rPr>
        <w:t xml:space="preserve">are most of the oil and gas and </w:t>
      </w:r>
      <w:r w:rsidRPr="0078440D">
        <w:rPr>
          <w:rFonts w:ascii="Times New Roman" w:hAnsi="Times New Roman" w:cs="Times New Roman"/>
          <w:sz w:val="24"/>
          <w:szCs w:val="24"/>
        </w:rPr>
        <w:t xml:space="preserve">utility companies. Certified General Accountants Association of Canada </w:t>
      </w:r>
      <w:r w:rsidR="00F916BF" w:rsidRPr="0078440D">
        <w:rPr>
          <w:rFonts w:ascii="Times New Roman" w:hAnsi="Times New Roman" w:cs="Times New Roman"/>
          <w:sz w:val="24"/>
          <w:szCs w:val="24"/>
        </w:rPr>
        <w:t xml:space="preserve">(CGA Canada) has </w:t>
      </w:r>
      <w:r w:rsidRPr="0078440D">
        <w:rPr>
          <w:rFonts w:ascii="Times New Roman" w:hAnsi="Times New Roman" w:cs="Times New Roman"/>
          <w:sz w:val="24"/>
          <w:szCs w:val="24"/>
        </w:rPr>
        <w:t>an extensive online program for accountants. There is a vibrant Canadian Society of Training</w:t>
      </w:r>
      <w:r w:rsidR="00F916BF" w:rsidRPr="0078440D">
        <w:rPr>
          <w:rFonts w:ascii="Times New Roman" w:hAnsi="Times New Roman" w:cs="Times New Roman"/>
          <w:sz w:val="24"/>
          <w:szCs w:val="24"/>
        </w:rPr>
        <w:t xml:space="preserve"> </w:t>
      </w:r>
      <w:r w:rsidRPr="0078440D">
        <w:rPr>
          <w:rFonts w:ascii="Times New Roman" w:hAnsi="Times New Roman" w:cs="Times New Roman"/>
          <w:sz w:val="24"/>
          <w:szCs w:val="24"/>
        </w:rPr>
        <w:t>and Development which is fostering collaboration and best pr</w:t>
      </w:r>
      <w:r w:rsidR="00F916BF" w:rsidRPr="0078440D">
        <w:rPr>
          <w:rFonts w:ascii="Times New Roman" w:hAnsi="Times New Roman" w:cs="Times New Roman"/>
          <w:sz w:val="24"/>
          <w:szCs w:val="24"/>
        </w:rPr>
        <w:t xml:space="preserve">actices amongst these corporate </w:t>
      </w:r>
      <w:r w:rsidRPr="0078440D">
        <w:rPr>
          <w:rFonts w:ascii="Times New Roman" w:hAnsi="Times New Roman" w:cs="Times New Roman"/>
          <w:sz w:val="24"/>
          <w:szCs w:val="24"/>
        </w:rPr>
        <w:t>users.</w:t>
      </w:r>
    </w:p>
    <w:p w:rsidR="000A3D22" w:rsidRPr="0078440D" w:rsidRDefault="000A3D22" w:rsidP="00512F10">
      <w:pPr>
        <w:spacing w:line="360" w:lineRule="auto"/>
        <w:ind w:left="720"/>
        <w:jc w:val="both"/>
        <w:rPr>
          <w:rFonts w:ascii="Times New Roman" w:hAnsi="Times New Roman" w:cs="Times New Roman"/>
          <w:sz w:val="24"/>
          <w:szCs w:val="24"/>
        </w:rPr>
      </w:pPr>
    </w:p>
    <w:p w:rsidR="00B07344" w:rsidRPr="0078440D" w:rsidRDefault="00B07344" w:rsidP="00512F10">
      <w:pPr>
        <w:pStyle w:val="Default"/>
        <w:spacing w:line="360" w:lineRule="auto"/>
        <w:ind w:left="720"/>
        <w:jc w:val="both"/>
        <w:rPr>
          <w:rFonts w:ascii="Times New Roman" w:hAnsi="Times New Roman" w:cs="Times New Roman"/>
          <w:color w:val="auto"/>
        </w:rPr>
      </w:pPr>
      <w:r w:rsidRPr="0078440D">
        <w:rPr>
          <w:rFonts w:ascii="Times New Roman" w:hAnsi="Times New Roman" w:cs="Times New Roman"/>
          <w:b/>
          <w:bCs/>
          <w:color w:val="auto"/>
        </w:rPr>
        <w:t xml:space="preserve">Barriers to Greater Innovation in Online University Education </w:t>
      </w:r>
    </w:p>
    <w:p w:rsidR="00B07344" w:rsidRPr="0078440D" w:rsidRDefault="00B07344" w:rsidP="00512F10">
      <w:pPr>
        <w:pStyle w:val="Default"/>
        <w:spacing w:line="360" w:lineRule="auto"/>
        <w:ind w:left="720"/>
        <w:jc w:val="both"/>
        <w:rPr>
          <w:rFonts w:ascii="Times New Roman" w:hAnsi="Times New Roman" w:cs="Times New Roman"/>
          <w:color w:val="auto"/>
        </w:rPr>
      </w:pPr>
      <w:r w:rsidRPr="0078440D">
        <w:rPr>
          <w:rFonts w:ascii="Times New Roman" w:hAnsi="Times New Roman" w:cs="Times New Roman"/>
          <w:color w:val="auto"/>
        </w:rPr>
        <w:t xml:space="preserve">CVU universities commonly reported four main themes related to barriers to innovation: </w:t>
      </w:r>
    </w:p>
    <w:p w:rsidR="00B07344" w:rsidRPr="0078440D" w:rsidRDefault="00B07344" w:rsidP="00512F10">
      <w:pPr>
        <w:pStyle w:val="Default"/>
        <w:spacing w:line="360" w:lineRule="auto"/>
        <w:ind w:left="720"/>
        <w:jc w:val="both"/>
        <w:rPr>
          <w:rFonts w:ascii="Times New Roman" w:hAnsi="Times New Roman" w:cs="Times New Roman"/>
          <w:b/>
          <w:color w:val="auto"/>
        </w:rPr>
      </w:pPr>
      <w:r w:rsidRPr="0078440D">
        <w:rPr>
          <w:rFonts w:ascii="Times New Roman" w:hAnsi="Times New Roman" w:cs="Times New Roman"/>
          <w:b/>
          <w:color w:val="auto"/>
        </w:rPr>
        <w:t xml:space="preserve">1. Faculty resistance </w:t>
      </w:r>
    </w:p>
    <w:p w:rsidR="00B07344" w:rsidRPr="0078440D" w:rsidRDefault="00B07344" w:rsidP="00512F10">
      <w:pPr>
        <w:pStyle w:val="Default"/>
        <w:spacing w:line="360" w:lineRule="auto"/>
        <w:ind w:left="720"/>
        <w:jc w:val="both"/>
        <w:rPr>
          <w:rFonts w:ascii="Times New Roman" w:hAnsi="Times New Roman" w:cs="Times New Roman"/>
          <w:color w:val="auto"/>
        </w:rPr>
      </w:pPr>
      <w:r w:rsidRPr="0078440D">
        <w:rPr>
          <w:rFonts w:ascii="Times New Roman" w:hAnsi="Times New Roman" w:cs="Times New Roman"/>
          <w:color w:val="auto"/>
        </w:rPr>
        <w:t xml:space="preserve">• Lack of understanding of the potential of online learning </w:t>
      </w:r>
    </w:p>
    <w:p w:rsidR="00B07344" w:rsidRPr="0078440D" w:rsidRDefault="00B07344" w:rsidP="00512F10">
      <w:pPr>
        <w:pStyle w:val="Default"/>
        <w:spacing w:line="360" w:lineRule="auto"/>
        <w:ind w:left="720"/>
        <w:jc w:val="both"/>
        <w:rPr>
          <w:rFonts w:ascii="Times New Roman" w:hAnsi="Times New Roman" w:cs="Times New Roman"/>
          <w:color w:val="auto"/>
        </w:rPr>
      </w:pPr>
      <w:r w:rsidRPr="0078440D">
        <w:rPr>
          <w:rFonts w:ascii="Times New Roman" w:hAnsi="Times New Roman" w:cs="Times New Roman"/>
          <w:color w:val="auto"/>
        </w:rPr>
        <w:t xml:space="preserve">• Perception that online learning is inferior </w:t>
      </w:r>
    </w:p>
    <w:p w:rsidR="00B07344" w:rsidRPr="0078440D" w:rsidRDefault="00B07344" w:rsidP="00512F10">
      <w:pPr>
        <w:pStyle w:val="Default"/>
        <w:spacing w:line="360" w:lineRule="auto"/>
        <w:ind w:left="720"/>
        <w:jc w:val="both"/>
        <w:rPr>
          <w:rFonts w:ascii="Times New Roman" w:hAnsi="Times New Roman" w:cs="Times New Roman"/>
          <w:color w:val="auto"/>
        </w:rPr>
      </w:pPr>
      <w:r w:rsidRPr="0078440D">
        <w:rPr>
          <w:rFonts w:ascii="Times New Roman" w:hAnsi="Times New Roman" w:cs="Times New Roman"/>
          <w:color w:val="auto"/>
        </w:rPr>
        <w:t xml:space="preserve">• Fear that it will cannibalize traditional education </w:t>
      </w:r>
    </w:p>
    <w:p w:rsidR="00B07344" w:rsidRPr="0078440D" w:rsidRDefault="00B07344" w:rsidP="00512F10">
      <w:pPr>
        <w:pStyle w:val="Default"/>
        <w:spacing w:line="360" w:lineRule="auto"/>
        <w:ind w:left="720"/>
        <w:jc w:val="both"/>
        <w:rPr>
          <w:rFonts w:ascii="Times New Roman" w:hAnsi="Times New Roman" w:cs="Times New Roman"/>
          <w:color w:val="auto"/>
        </w:rPr>
      </w:pPr>
      <w:r w:rsidRPr="0078440D">
        <w:rPr>
          <w:rFonts w:ascii="Times New Roman" w:hAnsi="Times New Roman" w:cs="Times New Roman"/>
          <w:color w:val="auto"/>
        </w:rPr>
        <w:t xml:space="preserve">• Online learning perceived as revenue generating, which goes against academic culture </w:t>
      </w:r>
    </w:p>
    <w:p w:rsidR="00B07344" w:rsidRPr="0078440D" w:rsidRDefault="00B07344" w:rsidP="00512F10">
      <w:pPr>
        <w:pStyle w:val="Default"/>
        <w:spacing w:line="360" w:lineRule="auto"/>
        <w:ind w:left="720"/>
        <w:jc w:val="both"/>
        <w:rPr>
          <w:rFonts w:ascii="Times New Roman" w:hAnsi="Times New Roman" w:cs="Times New Roman"/>
          <w:color w:val="auto"/>
        </w:rPr>
      </w:pPr>
      <w:r w:rsidRPr="0078440D">
        <w:rPr>
          <w:rFonts w:ascii="Times New Roman" w:hAnsi="Times New Roman" w:cs="Times New Roman"/>
          <w:color w:val="auto"/>
        </w:rPr>
        <w:t xml:space="preserve">• Attachment to traditional textbooks </w:t>
      </w:r>
    </w:p>
    <w:p w:rsidR="00B07344" w:rsidRPr="0078440D" w:rsidRDefault="00B07344" w:rsidP="00512F10">
      <w:pPr>
        <w:pStyle w:val="Default"/>
        <w:spacing w:line="360" w:lineRule="auto"/>
        <w:ind w:left="720"/>
        <w:jc w:val="both"/>
        <w:rPr>
          <w:rFonts w:ascii="Times New Roman" w:hAnsi="Times New Roman" w:cs="Times New Roman"/>
          <w:color w:val="auto"/>
        </w:rPr>
      </w:pPr>
      <w:r w:rsidRPr="0078440D">
        <w:rPr>
          <w:rFonts w:ascii="Times New Roman" w:hAnsi="Times New Roman" w:cs="Times New Roman"/>
          <w:color w:val="auto"/>
        </w:rPr>
        <w:t xml:space="preserve">• Online is perceived as more work to develop and deliver </w:t>
      </w:r>
    </w:p>
    <w:p w:rsidR="00B07344" w:rsidRPr="0078440D" w:rsidRDefault="00B07344" w:rsidP="00512F10">
      <w:pPr>
        <w:pStyle w:val="Default"/>
        <w:spacing w:line="360" w:lineRule="auto"/>
        <w:ind w:left="720"/>
        <w:jc w:val="both"/>
        <w:rPr>
          <w:rFonts w:ascii="Times New Roman" w:hAnsi="Times New Roman" w:cs="Times New Roman"/>
          <w:b/>
          <w:color w:val="auto"/>
        </w:rPr>
      </w:pPr>
      <w:r w:rsidRPr="0078440D">
        <w:rPr>
          <w:rFonts w:ascii="Times New Roman" w:hAnsi="Times New Roman" w:cs="Times New Roman"/>
          <w:b/>
          <w:color w:val="auto"/>
        </w:rPr>
        <w:t xml:space="preserve">2. Shortage of expertise </w:t>
      </w:r>
    </w:p>
    <w:p w:rsidR="00B07344" w:rsidRPr="0078440D" w:rsidRDefault="00B07344" w:rsidP="00512F10">
      <w:pPr>
        <w:pStyle w:val="Default"/>
        <w:spacing w:line="360" w:lineRule="auto"/>
        <w:ind w:left="720"/>
        <w:jc w:val="both"/>
        <w:rPr>
          <w:rFonts w:ascii="Times New Roman" w:hAnsi="Times New Roman" w:cs="Times New Roman"/>
          <w:color w:val="auto"/>
        </w:rPr>
      </w:pPr>
      <w:r w:rsidRPr="0078440D">
        <w:rPr>
          <w:rFonts w:ascii="Times New Roman" w:hAnsi="Times New Roman" w:cs="Times New Roman"/>
          <w:color w:val="auto"/>
        </w:rPr>
        <w:t xml:space="preserve">• Shortage of instructional designers with expertise and experience specific to online learning </w:t>
      </w:r>
    </w:p>
    <w:p w:rsidR="00B07344" w:rsidRPr="0078440D" w:rsidRDefault="00B07344" w:rsidP="00512F10">
      <w:pPr>
        <w:pStyle w:val="Default"/>
        <w:spacing w:line="360" w:lineRule="auto"/>
        <w:ind w:left="720"/>
        <w:jc w:val="both"/>
        <w:rPr>
          <w:rFonts w:ascii="Times New Roman" w:hAnsi="Times New Roman" w:cs="Times New Roman"/>
          <w:color w:val="auto"/>
        </w:rPr>
      </w:pPr>
      <w:r w:rsidRPr="0078440D">
        <w:rPr>
          <w:rFonts w:ascii="Times New Roman" w:hAnsi="Times New Roman" w:cs="Times New Roman"/>
          <w:color w:val="auto"/>
        </w:rPr>
        <w:t xml:space="preserve">• Lack of digital technology specialists </w:t>
      </w:r>
    </w:p>
    <w:p w:rsidR="00B07344" w:rsidRPr="0078440D" w:rsidRDefault="00B07344" w:rsidP="00512F10">
      <w:pPr>
        <w:pStyle w:val="Default"/>
        <w:spacing w:line="360" w:lineRule="auto"/>
        <w:ind w:left="720"/>
        <w:jc w:val="both"/>
        <w:rPr>
          <w:rFonts w:ascii="Times New Roman" w:hAnsi="Times New Roman" w:cs="Times New Roman"/>
          <w:color w:val="auto"/>
        </w:rPr>
      </w:pPr>
      <w:r w:rsidRPr="0078440D">
        <w:rPr>
          <w:rFonts w:ascii="Times New Roman" w:hAnsi="Times New Roman" w:cs="Times New Roman"/>
          <w:color w:val="auto"/>
        </w:rPr>
        <w:lastRenderedPageBreak/>
        <w:t xml:space="preserve">• Competition among universities for specialists in online instructional design and programming 50 </w:t>
      </w:r>
    </w:p>
    <w:p w:rsidR="00B07344" w:rsidRPr="0078440D" w:rsidRDefault="00B07344" w:rsidP="00512F10">
      <w:pPr>
        <w:pStyle w:val="Default"/>
        <w:pageBreakBefore/>
        <w:spacing w:line="360" w:lineRule="auto"/>
        <w:ind w:left="720"/>
        <w:jc w:val="both"/>
        <w:rPr>
          <w:rFonts w:ascii="Times New Roman" w:hAnsi="Times New Roman" w:cs="Times New Roman"/>
          <w:b/>
          <w:color w:val="auto"/>
        </w:rPr>
      </w:pPr>
      <w:r w:rsidRPr="0078440D">
        <w:rPr>
          <w:rFonts w:ascii="Times New Roman" w:hAnsi="Times New Roman" w:cs="Times New Roman"/>
          <w:b/>
          <w:color w:val="auto"/>
        </w:rPr>
        <w:lastRenderedPageBreak/>
        <w:t xml:space="preserve">3. Organizational and systemic barriers </w:t>
      </w:r>
    </w:p>
    <w:p w:rsidR="00B07344" w:rsidRPr="0078440D" w:rsidRDefault="00B07344" w:rsidP="00512F10">
      <w:pPr>
        <w:pStyle w:val="Default"/>
        <w:spacing w:line="360" w:lineRule="auto"/>
        <w:ind w:left="720"/>
        <w:jc w:val="both"/>
        <w:rPr>
          <w:rFonts w:ascii="Times New Roman" w:hAnsi="Times New Roman" w:cs="Times New Roman"/>
          <w:color w:val="auto"/>
        </w:rPr>
      </w:pPr>
      <w:r w:rsidRPr="0078440D">
        <w:rPr>
          <w:rFonts w:ascii="Times New Roman" w:hAnsi="Times New Roman" w:cs="Times New Roman"/>
          <w:color w:val="auto"/>
        </w:rPr>
        <w:t>• Traditional infrastructure and policies serve face</w:t>
      </w:r>
      <w:r w:rsidRPr="0078440D">
        <w:rPr>
          <w:rFonts w:ascii="Cambria Math" w:hAnsi="Cambria Math" w:cs="Cambria Math"/>
          <w:color w:val="auto"/>
        </w:rPr>
        <w:t>‐</w:t>
      </w:r>
      <w:r w:rsidRPr="0078440D">
        <w:rPr>
          <w:rFonts w:ascii="Times New Roman" w:hAnsi="Times New Roman" w:cs="Times New Roman"/>
          <w:color w:val="auto"/>
        </w:rPr>
        <w:t>to</w:t>
      </w:r>
      <w:r w:rsidRPr="0078440D">
        <w:rPr>
          <w:rFonts w:ascii="Cambria Math" w:hAnsi="Cambria Math" w:cs="Cambria Math"/>
          <w:color w:val="auto"/>
        </w:rPr>
        <w:t>‐</w:t>
      </w:r>
      <w:r w:rsidRPr="0078440D">
        <w:rPr>
          <w:rFonts w:ascii="Times New Roman" w:hAnsi="Times New Roman" w:cs="Times New Roman"/>
          <w:color w:val="auto"/>
        </w:rPr>
        <w:t xml:space="preserve">face students not online students </w:t>
      </w:r>
    </w:p>
    <w:p w:rsidR="00B07344" w:rsidRPr="0078440D" w:rsidRDefault="00B07344" w:rsidP="00512F10">
      <w:pPr>
        <w:pStyle w:val="Default"/>
        <w:spacing w:line="360" w:lineRule="auto"/>
        <w:ind w:left="720"/>
        <w:jc w:val="both"/>
        <w:rPr>
          <w:rFonts w:ascii="Times New Roman" w:hAnsi="Times New Roman" w:cs="Times New Roman"/>
          <w:color w:val="auto"/>
        </w:rPr>
      </w:pPr>
      <w:r w:rsidRPr="0078440D">
        <w:rPr>
          <w:rFonts w:ascii="Times New Roman" w:hAnsi="Times New Roman" w:cs="Times New Roman"/>
          <w:color w:val="auto"/>
        </w:rPr>
        <w:t xml:space="preserve">• Lack of institutional vision or leadership </w:t>
      </w:r>
    </w:p>
    <w:p w:rsidR="00B07344" w:rsidRPr="0078440D" w:rsidRDefault="00B07344" w:rsidP="00512F10">
      <w:pPr>
        <w:pStyle w:val="Default"/>
        <w:spacing w:line="360" w:lineRule="auto"/>
        <w:ind w:left="720"/>
        <w:jc w:val="both"/>
        <w:rPr>
          <w:rFonts w:ascii="Times New Roman" w:hAnsi="Times New Roman" w:cs="Times New Roman"/>
          <w:color w:val="auto"/>
        </w:rPr>
      </w:pPr>
      <w:r w:rsidRPr="0078440D">
        <w:rPr>
          <w:rFonts w:ascii="Times New Roman" w:hAnsi="Times New Roman" w:cs="Times New Roman"/>
          <w:color w:val="auto"/>
        </w:rPr>
        <w:t xml:space="preserve">• Promotion and tenure system does not recognize faculty efforts related to online education </w:t>
      </w:r>
    </w:p>
    <w:p w:rsidR="00B07344" w:rsidRPr="0078440D" w:rsidRDefault="00B07344" w:rsidP="00512F10">
      <w:pPr>
        <w:pStyle w:val="Default"/>
        <w:spacing w:line="360" w:lineRule="auto"/>
        <w:ind w:left="720"/>
        <w:jc w:val="both"/>
        <w:rPr>
          <w:rFonts w:ascii="Times New Roman" w:hAnsi="Times New Roman" w:cs="Times New Roman"/>
          <w:color w:val="auto"/>
        </w:rPr>
      </w:pPr>
      <w:r w:rsidRPr="0078440D">
        <w:rPr>
          <w:rFonts w:ascii="Times New Roman" w:hAnsi="Times New Roman" w:cs="Times New Roman"/>
          <w:color w:val="auto"/>
        </w:rPr>
        <w:t>• Lack of national co</w:t>
      </w:r>
      <w:r w:rsidRPr="0078440D">
        <w:rPr>
          <w:rFonts w:ascii="Cambria Math" w:hAnsi="Cambria Math" w:cs="Cambria Math"/>
          <w:color w:val="auto"/>
        </w:rPr>
        <w:t>‐</w:t>
      </w:r>
      <w:r w:rsidRPr="0078440D">
        <w:rPr>
          <w:rFonts w:ascii="Times New Roman" w:hAnsi="Times New Roman" w:cs="Times New Roman"/>
          <w:color w:val="auto"/>
        </w:rPr>
        <w:t xml:space="preserve">ordination results in duplication of efforts </w:t>
      </w:r>
    </w:p>
    <w:p w:rsidR="00B07344" w:rsidRPr="0078440D" w:rsidRDefault="00B07344" w:rsidP="00512F10">
      <w:pPr>
        <w:pStyle w:val="Default"/>
        <w:spacing w:line="360" w:lineRule="auto"/>
        <w:ind w:left="720"/>
        <w:jc w:val="both"/>
        <w:rPr>
          <w:rFonts w:ascii="Times New Roman" w:hAnsi="Times New Roman" w:cs="Times New Roman"/>
          <w:color w:val="auto"/>
        </w:rPr>
      </w:pPr>
      <w:r w:rsidRPr="0078440D">
        <w:rPr>
          <w:rFonts w:ascii="Times New Roman" w:hAnsi="Times New Roman" w:cs="Times New Roman"/>
          <w:color w:val="auto"/>
        </w:rPr>
        <w:t xml:space="preserve">• Outdated collective agreements </w:t>
      </w:r>
    </w:p>
    <w:p w:rsidR="00B07344" w:rsidRPr="0078440D" w:rsidRDefault="00B07344" w:rsidP="00512F10">
      <w:pPr>
        <w:pStyle w:val="Default"/>
        <w:spacing w:line="360" w:lineRule="auto"/>
        <w:ind w:left="720"/>
        <w:jc w:val="both"/>
        <w:rPr>
          <w:rFonts w:ascii="Times New Roman" w:hAnsi="Times New Roman" w:cs="Times New Roman"/>
          <w:b/>
          <w:color w:val="auto"/>
        </w:rPr>
      </w:pPr>
      <w:r w:rsidRPr="0078440D">
        <w:rPr>
          <w:rFonts w:ascii="Times New Roman" w:hAnsi="Times New Roman" w:cs="Times New Roman"/>
          <w:b/>
          <w:color w:val="auto"/>
        </w:rPr>
        <w:t xml:space="preserve">4. Lack of Resources </w:t>
      </w:r>
    </w:p>
    <w:p w:rsidR="00B07344" w:rsidRPr="0078440D" w:rsidRDefault="00B07344" w:rsidP="00512F10">
      <w:pPr>
        <w:pStyle w:val="Default"/>
        <w:spacing w:line="360" w:lineRule="auto"/>
        <w:ind w:left="720"/>
        <w:jc w:val="both"/>
        <w:rPr>
          <w:rFonts w:ascii="Times New Roman" w:hAnsi="Times New Roman" w:cs="Times New Roman"/>
          <w:color w:val="auto"/>
        </w:rPr>
      </w:pPr>
      <w:r w:rsidRPr="0078440D">
        <w:rPr>
          <w:rFonts w:ascii="Times New Roman" w:hAnsi="Times New Roman" w:cs="Times New Roman"/>
          <w:color w:val="auto"/>
        </w:rPr>
        <w:t xml:space="preserve">• Copyright costs </w:t>
      </w:r>
    </w:p>
    <w:p w:rsidR="00B07344" w:rsidRPr="0078440D" w:rsidRDefault="00B07344" w:rsidP="00512F10">
      <w:pPr>
        <w:pStyle w:val="Default"/>
        <w:spacing w:line="360" w:lineRule="auto"/>
        <w:ind w:left="720"/>
        <w:jc w:val="both"/>
        <w:rPr>
          <w:rFonts w:ascii="Times New Roman" w:hAnsi="Times New Roman" w:cs="Times New Roman"/>
          <w:color w:val="auto"/>
        </w:rPr>
      </w:pPr>
      <w:r w:rsidRPr="0078440D">
        <w:rPr>
          <w:rFonts w:ascii="Times New Roman" w:hAnsi="Times New Roman" w:cs="Times New Roman"/>
          <w:color w:val="auto"/>
        </w:rPr>
        <w:t xml:space="preserve">• Ongoing costs to update digital infrastructure </w:t>
      </w:r>
    </w:p>
    <w:p w:rsidR="00B07344" w:rsidRPr="0078440D" w:rsidRDefault="00B07344" w:rsidP="00512F10">
      <w:pPr>
        <w:pStyle w:val="Default"/>
        <w:spacing w:line="360" w:lineRule="auto"/>
        <w:ind w:left="720"/>
        <w:jc w:val="both"/>
        <w:rPr>
          <w:rFonts w:ascii="Times New Roman" w:hAnsi="Times New Roman" w:cs="Times New Roman"/>
          <w:color w:val="auto"/>
        </w:rPr>
      </w:pPr>
      <w:r w:rsidRPr="0078440D">
        <w:rPr>
          <w:rFonts w:ascii="Times New Roman" w:hAnsi="Times New Roman" w:cs="Times New Roman"/>
          <w:color w:val="auto"/>
        </w:rPr>
        <w:t xml:space="preserve">• Training students, staff, and instructors in use of new technologies </w:t>
      </w:r>
    </w:p>
    <w:p w:rsidR="000A3D22" w:rsidRPr="0078440D" w:rsidRDefault="00B07344" w:rsidP="00512F10">
      <w:pPr>
        <w:spacing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t xml:space="preserve">• Time, expertise, and technology required to create high quality online </w:t>
      </w:r>
      <w:r w:rsidR="00A7155C" w:rsidRPr="0078440D">
        <w:rPr>
          <w:rFonts w:ascii="Times New Roman" w:hAnsi="Times New Roman" w:cs="Times New Roman"/>
          <w:sz w:val="24"/>
          <w:szCs w:val="24"/>
        </w:rPr>
        <w:t>courses (</w:t>
      </w:r>
      <w:r w:rsidR="003D20F8" w:rsidRPr="0078440D">
        <w:rPr>
          <w:rFonts w:ascii="Times New Roman" w:hAnsi="Times New Roman" w:cs="Times New Roman"/>
          <w:sz w:val="24"/>
          <w:szCs w:val="24"/>
        </w:rPr>
        <w:t>university</w:t>
      </w:r>
      <w:r w:rsidR="00A7155C" w:rsidRPr="0078440D">
        <w:rPr>
          <w:rFonts w:ascii="Times New Roman" w:hAnsi="Times New Roman" w:cs="Times New Roman"/>
          <w:sz w:val="24"/>
          <w:szCs w:val="24"/>
        </w:rPr>
        <w:t>, 2012</w:t>
      </w:r>
      <w:r w:rsidR="003D20F8" w:rsidRPr="0078440D">
        <w:rPr>
          <w:rFonts w:ascii="Times New Roman" w:hAnsi="Times New Roman" w:cs="Times New Roman"/>
          <w:sz w:val="24"/>
          <w:szCs w:val="24"/>
        </w:rPr>
        <w:t>)</w:t>
      </w:r>
    </w:p>
    <w:p w:rsidR="000A3D22" w:rsidRPr="0078440D" w:rsidRDefault="000A3D22" w:rsidP="00512F10">
      <w:pPr>
        <w:spacing w:line="360" w:lineRule="auto"/>
        <w:ind w:left="720"/>
        <w:jc w:val="both"/>
        <w:rPr>
          <w:rFonts w:ascii="Times New Roman" w:hAnsi="Times New Roman" w:cs="Times New Roman"/>
          <w:sz w:val="24"/>
          <w:szCs w:val="24"/>
        </w:rPr>
      </w:pPr>
    </w:p>
    <w:p w:rsidR="000A3D22" w:rsidRPr="0078440D" w:rsidRDefault="000A3D22" w:rsidP="00512F10">
      <w:pPr>
        <w:spacing w:line="360" w:lineRule="auto"/>
        <w:ind w:left="720"/>
        <w:jc w:val="both"/>
        <w:rPr>
          <w:rFonts w:ascii="Times New Roman" w:hAnsi="Times New Roman" w:cs="Times New Roman"/>
          <w:sz w:val="24"/>
          <w:szCs w:val="24"/>
        </w:rPr>
      </w:pPr>
    </w:p>
    <w:p w:rsidR="000A3D22" w:rsidRPr="0078440D" w:rsidRDefault="000A3D22" w:rsidP="00512F10">
      <w:pPr>
        <w:spacing w:line="360" w:lineRule="auto"/>
        <w:ind w:left="720"/>
        <w:jc w:val="both"/>
        <w:rPr>
          <w:rFonts w:ascii="Times New Roman" w:hAnsi="Times New Roman" w:cs="Times New Roman"/>
          <w:sz w:val="24"/>
          <w:szCs w:val="24"/>
        </w:rPr>
      </w:pPr>
    </w:p>
    <w:p w:rsidR="000A3D22" w:rsidRPr="0078440D" w:rsidRDefault="000A3D22" w:rsidP="00512F10">
      <w:pPr>
        <w:spacing w:line="360" w:lineRule="auto"/>
        <w:ind w:left="720"/>
        <w:jc w:val="both"/>
        <w:rPr>
          <w:rFonts w:ascii="Times New Roman" w:hAnsi="Times New Roman" w:cs="Times New Roman"/>
          <w:sz w:val="24"/>
          <w:szCs w:val="24"/>
        </w:rPr>
      </w:pPr>
    </w:p>
    <w:p w:rsidR="000A3D22" w:rsidRPr="0078440D" w:rsidRDefault="000A3D22" w:rsidP="00512F10">
      <w:pPr>
        <w:spacing w:line="360" w:lineRule="auto"/>
        <w:ind w:left="720"/>
        <w:jc w:val="both"/>
        <w:rPr>
          <w:rFonts w:ascii="Times New Roman" w:hAnsi="Times New Roman" w:cs="Times New Roman"/>
          <w:sz w:val="24"/>
          <w:szCs w:val="24"/>
        </w:rPr>
      </w:pPr>
    </w:p>
    <w:p w:rsidR="000A3D22" w:rsidRPr="0078440D" w:rsidRDefault="000A3D22" w:rsidP="00512F10">
      <w:pPr>
        <w:spacing w:line="360" w:lineRule="auto"/>
        <w:ind w:left="720"/>
        <w:jc w:val="both"/>
        <w:rPr>
          <w:rFonts w:ascii="Times New Roman" w:hAnsi="Times New Roman" w:cs="Times New Roman"/>
          <w:sz w:val="24"/>
          <w:szCs w:val="24"/>
        </w:rPr>
      </w:pPr>
    </w:p>
    <w:p w:rsidR="000A3D22" w:rsidRPr="0078440D" w:rsidRDefault="000A3D22" w:rsidP="00512F10">
      <w:pPr>
        <w:spacing w:line="360" w:lineRule="auto"/>
        <w:ind w:left="720"/>
        <w:jc w:val="both"/>
        <w:rPr>
          <w:rFonts w:ascii="Times New Roman" w:hAnsi="Times New Roman" w:cs="Times New Roman"/>
          <w:sz w:val="24"/>
          <w:szCs w:val="24"/>
        </w:rPr>
      </w:pPr>
    </w:p>
    <w:p w:rsidR="000A3D22" w:rsidRPr="0078440D" w:rsidRDefault="000A3D22" w:rsidP="00512F10">
      <w:pPr>
        <w:spacing w:line="360" w:lineRule="auto"/>
        <w:ind w:left="720"/>
        <w:jc w:val="both"/>
        <w:rPr>
          <w:rFonts w:ascii="Times New Roman" w:hAnsi="Times New Roman" w:cs="Times New Roman"/>
          <w:sz w:val="24"/>
          <w:szCs w:val="24"/>
        </w:rPr>
      </w:pPr>
    </w:p>
    <w:p w:rsidR="000A3D22" w:rsidRPr="0078440D" w:rsidRDefault="000A3D22" w:rsidP="00512F10">
      <w:pPr>
        <w:spacing w:line="360" w:lineRule="auto"/>
        <w:ind w:left="720"/>
        <w:jc w:val="both"/>
        <w:rPr>
          <w:rFonts w:ascii="Times New Roman" w:hAnsi="Times New Roman" w:cs="Times New Roman"/>
          <w:sz w:val="24"/>
          <w:szCs w:val="24"/>
        </w:rPr>
      </w:pPr>
    </w:p>
    <w:p w:rsidR="000A3D22" w:rsidRPr="0078440D" w:rsidRDefault="000A3D22" w:rsidP="00512F10">
      <w:pPr>
        <w:spacing w:line="360" w:lineRule="auto"/>
        <w:ind w:left="720"/>
        <w:jc w:val="both"/>
        <w:rPr>
          <w:rFonts w:ascii="Times New Roman" w:hAnsi="Times New Roman" w:cs="Times New Roman"/>
          <w:sz w:val="24"/>
          <w:szCs w:val="24"/>
        </w:rPr>
      </w:pPr>
    </w:p>
    <w:p w:rsidR="000A3D22" w:rsidRPr="0078440D" w:rsidRDefault="000A3D22" w:rsidP="00512F10">
      <w:pPr>
        <w:spacing w:line="360" w:lineRule="auto"/>
        <w:ind w:left="720"/>
        <w:jc w:val="both"/>
        <w:rPr>
          <w:rFonts w:ascii="Times New Roman" w:hAnsi="Times New Roman" w:cs="Times New Roman"/>
          <w:sz w:val="24"/>
          <w:szCs w:val="24"/>
        </w:rPr>
      </w:pPr>
    </w:p>
    <w:p w:rsidR="000A3D22" w:rsidRPr="0078440D" w:rsidRDefault="000A3D22" w:rsidP="00512F10">
      <w:pPr>
        <w:spacing w:line="360" w:lineRule="auto"/>
        <w:ind w:left="720"/>
        <w:jc w:val="both"/>
        <w:rPr>
          <w:rFonts w:ascii="Times New Roman" w:hAnsi="Times New Roman" w:cs="Times New Roman"/>
          <w:sz w:val="24"/>
          <w:szCs w:val="24"/>
        </w:rPr>
      </w:pPr>
    </w:p>
    <w:p w:rsidR="000A3D22" w:rsidRPr="0078440D" w:rsidRDefault="000A3D22" w:rsidP="00512F10">
      <w:pPr>
        <w:spacing w:line="360" w:lineRule="auto"/>
        <w:ind w:left="720"/>
        <w:jc w:val="both"/>
        <w:rPr>
          <w:rFonts w:ascii="Times New Roman" w:hAnsi="Times New Roman" w:cs="Times New Roman"/>
          <w:sz w:val="24"/>
          <w:szCs w:val="24"/>
        </w:rPr>
      </w:pPr>
    </w:p>
    <w:p w:rsidR="000A3D22" w:rsidRPr="0078440D" w:rsidRDefault="000A3D22" w:rsidP="00512F10">
      <w:pPr>
        <w:spacing w:line="360" w:lineRule="auto"/>
        <w:ind w:left="720"/>
        <w:jc w:val="both"/>
        <w:rPr>
          <w:rFonts w:ascii="Times New Roman" w:hAnsi="Times New Roman" w:cs="Times New Roman"/>
          <w:sz w:val="24"/>
          <w:szCs w:val="24"/>
        </w:rPr>
      </w:pPr>
    </w:p>
    <w:p w:rsidR="000A3D22" w:rsidRPr="0078440D" w:rsidRDefault="000A3D22" w:rsidP="00512F10">
      <w:pPr>
        <w:spacing w:line="360" w:lineRule="auto"/>
        <w:ind w:left="720"/>
        <w:jc w:val="both"/>
        <w:rPr>
          <w:rFonts w:ascii="Times New Roman" w:hAnsi="Times New Roman" w:cs="Times New Roman"/>
          <w:sz w:val="24"/>
          <w:szCs w:val="24"/>
        </w:rPr>
      </w:pPr>
    </w:p>
    <w:p w:rsidR="00512F10" w:rsidRDefault="00512F10" w:rsidP="00512F10">
      <w:pPr>
        <w:spacing w:line="360" w:lineRule="auto"/>
        <w:jc w:val="both"/>
        <w:rPr>
          <w:rFonts w:ascii="Times New Roman" w:hAnsi="Times New Roman" w:cs="Times New Roman"/>
          <w:b/>
          <w:sz w:val="28"/>
          <w:szCs w:val="28"/>
        </w:rPr>
      </w:pPr>
    </w:p>
    <w:p w:rsidR="00512F10" w:rsidRDefault="00512F10" w:rsidP="00512F10">
      <w:pPr>
        <w:spacing w:line="360" w:lineRule="auto"/>
        <w:jc w:val="both"/>
        <w:rPr>
          <w:rFonts w:ascii="Times New Roman" w:hAnsi="Times New Roman" w:cs="Times New Roman"/>
          <w:b/>
          <w:sz w:val="28"/>
          <w:szCs w:val="28"/>
        </w:rPr>
      </w:pPr>
    </w:p>
    <w:p w:rsidR="00512F10" w:rsidRDefault="00512F10" w:rsidP="00512F10">
      <w:pPr>
        <w:spacing w:line="360" w:lineRule="auto"/>
        <w:jc w:val="both"/>
        <w:rPr>
          <w:rFonts w:ascii="Times New Roman" w:hAnsi="Times New Roman" w:cs="Times New Roman"/>
          <w:b/>
          <w:sz w:val="28"/>
          <w:szCs w:val="28"/>
        </w:rPr>
      </w:pPr>
    </w:p>
    <w:p w:rsidR="00512F10" w:rsidRDefault="00512F10" w:rsidP="00512F10">
      <w:pPr>
        <w:spacing w:line="360" w:lineRule="auto"/>
        <w:jc w:val="both"/>
        <w:rPr>
          <w:rFonts w:ascii="Times New Roman" w:hAnsi="Times New Roman" w:cs="Times New Roman"/>
          <w:b/>
          <w:sz w:val="28"/>
          <w:szCs w:val="28"/>
        </w:rPr>
      </w:pPr>
    </w:p>
    <w:p w:rsidR="00512F10" w:rsidRDefault="00512F10" w:rsidP="00512F10">
      <w:pPr>
        <w:spacing w:line="360" w:lineRule="auto"/>
        <w:jc w:val="both"/>
        <w:rPr>
          <w:rFonts w:ascii="Times New Roman" w:hAnsi="Times New Roman" w:cs="Times New Roman"/>
          <w:b/>
          <w:sz w:val="28"/>
          <w:szCs w:val="28"/>
        </w:rPr>
      </w:pPr>
    </w:p>
    <w:p w:rsidR="00B07344" w:rsidRPr="00512F10" w:rsidRDefault="00512F10" w:rsidP="00512F10">
      <w:pPr>
        <w:spacing w:line="360" w:lineRule="auto"/>
        <w:jc w:val="both"/>
        <w:rPr>
          <w:rFonts w:ascii="Times New Roman" w:hAnsi="Times New Roman" w:cs="Times New Roman"/>
          <w:b/>
          <w:sz w:val="28"/>
          <w:szCs w:val="28"/>
        </w:rPr>
      </w:pPr>
      <w:r w:rsidRPr="00512F10">
        <w:rPr>
          <w:rFonts w:ascii="Times New Roman" w:hAnsi="Times New Roman" w:cs="Times New Roman"/>
          <w:b/>
          <w:sz w:val="28"/>
          <w:szCs w:val="28"/>
        </w:rPr>
        <w:lastRenderedPageBreak/>
        <w:t>References</w:t>
      </w:r>
    </w:p>
    <w:p w:rsidR="0014063E" w:rsidRPr="0078440D" w:rsidRDefault="00EE3F23" w:rsidP="00512F10">
      <w:pPr>
        <w:spacing w:line="360" w:lineRule="auto"/>
        <w:ind w:left="720"/>
        <w:jc w:val="both"/>
        <w:rPr>
          <w:rFonts w:ascii="Times New Roman" w:hAnsi="Times New Roman" w:cs="Times New Roman"/>
          <w:sz w:val="24"/>
          <w:szCs w:val="24"/>
        </w:rPr>
      </w:pPr>
    </w:p>
    <w:p w:rsidR="003D20F8" w:rsidRPr="0078440D" w:rsidRDefault="00B5627F" w:rsidP="00512F10">
      <w:pPr>
        <w:pStyle w:val="Bibliography"/>
        <w:spacing w:line="360" w:lineRule="auto"/>
        <w:ind w:left="720" w:hanging="720"/>
        <w:jc w:val="both"/>
        <w:rPr>
          <w:rFonts w:ascii="Times New Roman" w:hAnsi="Times New Roman" w:cs="Times New Roman"/>
          <w:noProof/>
          <w:sz w:val="24"/>
          <w:szCs w:val="24"/>
        </w:rPr>
      </w:pPr>
      <w:r w:rsidRPr="0078440D">
        <w:rPr>
          <w:rFonts w:ascii="Times New Roman" w:hAnsi="Times New Roman" w:cs="Times New Roman"/>
          <w:sz w:val="24"/>
          <w:szCs w:val="24"/>
        </w:rPr>
        <w:fldChar w:fldCharType="begin"/>
      </w:r>
      <w:r w:rsidR="003D20F8" w:rsidRPr="0078440D">
        <w:rPr>
          <w:rFonts w:ascii="Times New Roman" w:hAnsi="Times New Roman" w:cs="Times New Roman"/>
          <w:sz w:val="24"/>
          <w:szCs w:val="24"/>
        </w:rPr>
        <w:instrText xml:space="preserve"> BIBLIOGRAPHY  \l 1033 </w:instrText>
      </w:r>
      <w:r w:rsidRPr="0078440D">
        <w:rPr>
          <w:rFonts w:ascii="Times New Roman" w:hAnsi="Times New Roman" w:cs="Times New Roman"/>
          <w:sz w:val="24"/>
          <w:szCs w:val="24"/>
        </w:rPr>
        <w:fldChar w:fldCharType="separate"/>
      </w:r>
      <w:r w:rsidR="003D20F8" w:rsidRPr="0078440D">
        <w:rPr>
          <w:rFonts w:ascii="Times New Roman" w:hAnsi="Times New Roman" w:cs="Times New Roman"/>
          <w:noProof/>
          <w:sz w:val="24"/>
          <w:szCs w:val="24"/>
        </w:rPr>
        <w:t xml:space="preserve">C, N., &amp; N, C. (2012). </w:t>
      </w:r>
      <w:r w:rsidR="003D20F8" w:rsidRPr="0078440D">
        <w:rPr>
          <w:rFonts w:ascii="Times New Roman" w:hAnsi="Times New Roman" w:cs="Times New Roman"/>
          <w:i/>
          <w:iCs/>
          <w:noProof/>
          <w:sz w:val="24"/>
          <w:szCs w:val="24"/>
        </w:rPr>
        <w:t>Online Learning in Canada:At a Tipping Point A Cross-Country Check-Up 2012.</w:t>
      </w:r>
      <w:r w:rsidR="003D20F8" w:rsidRPr="0078440D">
        <w:rPr>
          <w:rFonts w:ascii="Times New Roman" w:hAnsi="Times New Roman" w:cs="Times New Roman"/>
          <w:noProof/>
          <w:sz w:val="24"/>
          <w:szCs w:val="24"/>
        </w:rPr>
        <w:t xml:space="preserve"> Contact North/Contact Nord. Retrieved from http://teachonline.ca/sites/default/files/tools-trends/downloads/online_learning_in_canada_at_a_tipping_point_-_a_cross_country_check_up_2012_-_july_18_2012_final.pdf</w:t>
      </w:r>
    </w:p>
    <w:p w:rsidR="003D20F8" w:rsidRPr="0078440D" w:rsidRDefault="003D20F8" w:rsidP="00512F10">
      <w:pPr>
        <w:pStyle w:val="Bibliography"/>
        <w:spacing w:line="360" w:lineRule="auto"/>
        <w:ind w:left="720" w:hanging="720"/>
        <w:jc w:val="both"/>
        <w:rPr>
          <w:rFonts w:ascii="Times New Roman" w:hAnsi="Times New Roman" w:cs="Times New Roman"/>
          <w:noProof/>
          <w:sz w:val="24"/>
          <w:szCs w:val="24"/>
        </w:rPr>
      </w:pPr>
      <w:r w:rsidRPr="0078440D">
        <w:rPr>
          <w:rFonts w:ascii="Times New Roman" w:hAnsi="Times New Roman" w:cs="Times New Roman"/>
          <w:noProof/>
          <w:sz w:val="24"/>
          <w:szCs w:val="24"/>
        </w:rPr>
        <w:t xml:space="preserve">Council of Ministers of Education, C. (2008). </w:t>
      </w:r>
      <w:r w:rsidRPr="0078440D">
        <w:rPr>
          <w:rFonts w:ascii="Times New Roman" w:hAnsi="Times New Roman" w:cs="Times New Roman"/>
          <w:i/>
          <w:iCs/>
          <w:noProof/>
          <w:sz w:val="24"/>
          <w:szCs w:val="24"/>
        </w:rPr>
        <w:t>Education in Canada.</w:t>
      </w:r>
      <w:r w:rsidRPr="0078440D">
        <w:rPr>
          <w:rFonts w:ascii="Times New Roman" w:hAnsi="Times New Roman" w:cs="Times New Roman"/>
          <w:noProof/>
          <w:sz w:val="24"/>
          <w:szCs w:val="24"/>
        </w:rPr>
        <w:t xml:space="preserve"> Toronto, Ontario: Council of Ministers of Education, Canada.</w:t>
      </w:r>
    </w:p>
    <w:p w:rsidR="00EC075D" w:rsidRDefault="003D20F8" w:rsidP="00EC075D">
      <w:pPr>
        <w:shd w:val="clear" w:color="auto" w:fill="FFFFFF"/>
        <w:spacing w:line="360" w:lineRule="auto"/>
        <w:jc w:val="both"/>
        <w:rPr>
          <w:rFonts w:ascii="Times New Roman" w:hAnsi="Times New Roman" w:cs="Times New Roman"/>
          <w:noProof/>
          <w:sz w:val="24"/>
          <w:szCs w:val="24"/>
        </w:rPr>
      </w:pPr>
      <w:r w:rsidRPr="0078440D">
        <w:rPr>
          <w:rFonts w:ascii="Times New Roman" w:hAnsi="Times New Roman" w:cs="Times New Roman"/>
          <w:noProof/>
          <w:sz w:val="24"/>
          <w:szCs w:val="24"/>
        </w:rPr>
        <w:t xml:space="preserve">University, C. V. (2012). </w:t>
      </w:r>
      <w:r w:rsidRPr="0078440D">
        <w:rPr>
          <w:rFonts w:ascii="Times New Roman" w:hAnsi="Times New Roman" w:cs="Times New Roman"/>
          <w:i/>
          <w:iCs/>
          <w:noProof/>
          <w:sz w:val="24"/>
          <w:szCs w:val="24"/>
        </w:rPr>
        <w:t>Online University Education in Canada:Challanges and Opportunities.</w:t>
      </w:r>
      <w:r w:rsidRPr="0078440D">
        <w:rPr>
          <w:rFonts w:ascii="Times New Roman" w:hAnsi="Times New Roman" w:cs="Times New Roman"/>
          <w:noProof/>
          <w:sz w:val="24"/>
          <w:szCs w:val="24"/>
        </w:rPr>
        <w:t xml:space="preserve"> </w:t>
      </w:r>
    </w:p>
    <w:p w:rsidR="00A7155C" w:rsidRPr="00EC075D" w:rsidRDefault="003D20F8" w:rsidP="00EC075D">
      <w:pPr>
        <w:shd w:val="clear" w:color="auto" w:fill="FFFFFF"/>
        <w:spacing w:line="360" w:lineRule="auto"/>
        <w:ind w:left="720"/>
        <w:jc w:val="both"/>
        <w:rPr>
          <w:rFonts w:ascii="Times New Roman" w:hAnsi="Times New Roman" w:cs="Times New Roman"/>
          <w:noProof/>
          <w:sz w:val="24"/>
          <w:szCs w:val="24"/>
        </w:rPr>
      </w:pPr>
      <w:r w:rsidRPr="0078440D">
        <w:rPr>
          <w:rFonts w:ascii="Times New Roman" w:hAnsi="Times New Roman" w:cs="Times New Roman"/>
          <w:noProof/>
          <w:sz w:val="24"/>
          <w:szCs w:val="24"/>
        </w:rPr>
        <w:t>Toronto: Creative commons.</w:t>
      </w:r>
      <w:r w:rsidR="00A7155C" w:rsidRPr="0078440D">
        <w:rPr>
          <w:rFonts w:ascii="Times New Roman" w:hAnsi="Times New Roman" w:cs="Times New Roman"/>
          <w:noProof/>
          <w:sz w:val="24"/>
          <w:szCs w:val="24"/>
        </w:rPr>
        <w:t xml:space="preserve"> retreived from </w:t>
      </w:r>
      <w:r w:rsidR="00A7155C" w:rsidRPr="0078440D">
        <w:rPr>
          <w:rFonts w:ascii="Times New Roman" w:eastAsia="Times New Roman" w:hAnsi="Times New Roman" w:cs="Times New Roman"/>
          <w:sz w:val="24"/>
          <w:szCs w:val="24"/>
        </w:rPr>
        <w:t>www.cvu-</w:t>
      </w:r>
      <w:r w:rsidR="00636973">
        <w:rPr>
          <w:rFonts w:ascii="Times New Roman" w:eastAsia="Times New Roman" w:hAnsi="Times New Roman" w:cs="Times New Roman"/>
          <w:sz w:val="24"/>
          <w:szCs w:val="24"/>
        </w:rPr>
        <w:t>s</w:t>
      </w:r>
      <w:r w:rsidR="00A7155C" w:rsidRPr="0078440D">
        <w:rPr>
          <w:rFonts w:ascii="Times New Roman" w:eastAsia="Times New Roman" w:hAnsi="Times New Roman" w:cs="Times New Roman"/>
          <w:sz w:val="24"/>
          <w:szCs w:val="24"/>
        </w:rPr>
        <w:t>Uvc.ca/Online%20</w:t>
      </w:r>
      <w:r w:rsidR="00A7155C" w:rsidRPr="0078440D">
        <w:rPr>
          <w:rFonts w:ascii="Times New Roman" w:eastAsia="Times New Roman" w:hAnsi="Times New Roman" w:cs="Times New Roman"/>
          <w:b/>
          <w:bCs/>
          <w:sz w:val="24"/>
          <w:szCs w:val="24"/>
        </w:rPr>
        <w:t>University</w:t>
      </w:r>
      <w:r w:rsidR="00A7155C" w:rsidRPr="0078440D">
        <w:rPr>
          <w:rFonts w:ascii="Times New Roman" w:eastAsia="Times New Roman" w:hAnsi="Times New Roman" w:cs="Times New Roman"/>
          <w:sz w:val="24"/>
          <w:szCs w:val="24"/>
        </w:rPr>
        <w:t>%20</w:t>
      </w:r>
      <w:r w:rsidR="00A7155C" w:rsidRPr="0078440D">
        <w:rPr>
          <w:rFonts w:ascii="Times New Roman" w:eastAsia="Times New Roman" w:hAnsi="Times New Roman" w:cs="Times New Roman"/>
          <w:b/>
          <w:bCs/>
          <w:sz w:val="24"/>
          <w:szCs w:val="24"/>
        </w:rPr>
        <w:t>Education</w:t>
      </w:r>
      <w:r w:rsidR="00A7155C" w:rsidRPr="0078440D">
        <w:rPr>
          <w:rFonts w:ascii="Times New Roman" w:eastAsia="Times New Roman" w:hAnsi="Times New Roman" w:cs="Times New Roman"/>
          <w:sz w:val="24"/>
          <w:szCs w:val="24"/>
        </w:rPr>
        <w:t>%20%20jan17%20...</w:t>
      </w:r>
    </w:p>
    <w:p w:rsidR="00A7155C" w:rsidRPr="0078440D" w:rsidRDefault="00A7155C" w:rsidP="00512F10">
      <w:pPr>
        <w:shd w:val="clear" w:color="auto" w:fill="FFFFFF"/>
        <w:spacing w:after="0" w:line="360" w:lineRule="auto"/>
        <w:ind w:left="720"/>
        <w:jc w:val="both"/>
        <w:textAlignment w:val="center"/>
        <w:rPr>
          <w:rFonts w:ascii="Times New Roman" w:eastAsia="Times New Roman" w:hAnsi="Times New Roman" w:cs="Times New Roman"/>
          <w:sz w:val="24"/>
          <w:szCs w:val="24"/>
        </w:rPr>
      </w:pPr>
    </w:p>
    <w:p w:rsidR="003D20F8" w:rsidRPr="0078440D" w:rsidRDefault="00A7155C" w:rsidP="00512F10">
      <w:pPr>
        <w:shd w:val="clear" w:color="auto" w:fill="FFFFFF"/>
        <w:spacing w:after="0" w:line="360" w:lineRule="auto"/>
        <w:ind w:left="720"/>
        <w:jc w:val="both"/>
        <w:textAlignment w:val="center"/>
        <w:rPr>
          <w:rFonts w:ascii="Times New Roman" w:eastAsia="Times New Roman" w:hAnsi="Times New Roman" w:cs="Times New Roman"/>
          <w:sz w:val="24"/>
          <w:szCs w:val="24"/>
        </w:rPr>
      </w:pPr>
      <w:r w:rsidRPr="0078440D">
        <w:rPr>
          <w:rFonts w:ascii="Times New Roman" w:eastAsia="Times New Roman" w:hAnsi="Times New Roman" w:cs="Times New Roman"/>
          <w:sz w:val="24"/>
          <w:szCs w:val="24"/>
          <w:shd w:val="clear" w:color="auto" w:fill="FFFFFF"/>
        </w:rPr>
        <w:br/>
      </w:r>
    </w:p>
    <w:p w:rsidR="003D20F8" w:rsidRPr="0078440D" w:rsidRDefault="00B5627F" w:rsidP="00512F10">
      <w:pPr>
        <w:spacing w:line="360" w:lineRule="auto"/>
        <w:ind w:left="720"/>
        <w:jc w:val="both"/>
        <w:rPr>
          <w:rFonts w:ascii="Times New Roman" w:hAnsi="Times New Roman" w:cs="Times New Roman"/>
          <w:sz w:val="24"/>
          <w:szCs w:val="24"/>
        </w:rPr>
      </w:pPr>
      <w:r w:rsidRPr="0078440D">
        <w:rPr>
          <w:rFonts w:ascii="Times New Roman" w:hAnsi="Times New Roman" w:cs="Times New Roman"/>
          <w:sz w:val="24"/>
          <w:szCs w:val="24"/>
        </w:rPr>
        <w:fldChar w:fldCharType="end"/>
      </w:r>
    </w:p>
    <w:sectPr w:rsidR="003D20F8" w:rsidRPr="0078440D" w:rsidSect="00512F10">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3F23" w:rsidRDefault="00EE3F23" w:rsidP="003D20F8">
      <w:pPr>
        <w:spacing w:after="0" w:line="240" w:lineRule="auto"/>
      </w:pPr>
      <w:r>
        <w:separator/>
      </w:r>
    </w:p>
  </w:endnote>
  <w:endnote w:type="continuationSeparator" w:id="0">
    <w:p w:rsidR="00EE3F23" w:rsidRDefault="00EE3F23" w:rsidP="003D2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3F23" w:rsidRDefault="00EE3F23" w:rsidP="003D20F8">
      <w:pPr>
        <w:spacing w:after="0" w:line="240" w:lineRule="auto"/>
      </w:pPr>
      <w:r>
        <w:separator/>
      </w:r>
    </w:p>
  </w:footnote>
  <w:footnote w:type="continuationSeparator" w:id="0">
    <w:p w:rsidR="00EE3F23" w:rsidRDefault="00EE3F23" w:rsidP="003D20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2C4E08"/>
    <w:multiLevelType w:val="multilevel"/>
    <w:tmpl w:val="A20C3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CF2234"/>
    <w:multiLevelType w:val="hybridMultilevel"/>
    <w:tmpl w:val="A5F4FD7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FF72B4"/>
    <w:multiLevelType w:val="hybridMultilevel"/>
    <w:tmpl w:val="79BCA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06649E7"/>
    <w:multiLevelType w:val="multilevel"/>
    <w:tmpl w:val="ABFA3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EEA"/>
    <w:rsid w:val="000000C6"/>
    <w:rsid w:val="000226BE"/>
    <w:rsid w:val="00062C14"/>
    <w:rsid w:val="000A3D22"/>
    <w:rsid w:val="000D319A"/>
    <w:rsid w:val="00144CA1"/>
    <w:rsid w:val="00153058"/>
    <w:rsid w:val="00165163"/>
    <w:rsid w:val="001B37A7"/>
    <w:rsid w:val="001B5749"/>
    <w:rsid w:val="00271CC8"/>
    <w:rsid w:val="002F32EA"/>
    <w:rsid w:val="00300287"/>
    <w:rsid w:val="00333172"/>
    <w:rsid w:val="003D20F8"/>
    <w:rsid w:val="00466E25"/>
    <w:rsid w:val="004B31DF"/>
    <w:rsid w:val="00512F10"/>
    <w:rsid w:val="005873BF"/>
    <w:rsid w:val="0059539A"/>
    <w:rsid w:val="005A6A31"/>
    <w:rsid w:val="005C68FC"/>
    <w:rsid w:val="005E0E18"/>
    <w:rsid w:val="005E4BC0"/>
    <w:rsid w:val="00607CF1"/>
    <w:rsid w:val="00636973"/>
    <w:rsid w:val="00642745"/>
    <w:rsid w:val="00676602"/>
    <w:rsid w:val="006B5F60"/>
    <w:rsid w:val="00732833"/>
    <w:rsid w:val="0078440D"/>
    <w:rsid w:val="007F7A8A"/>
    <w:rsid w:val="00841EEA"/>
    <w:rsid w:val="008471C8"/>
    <w:rsid w:val="00A7155C"/>
    <w:rsid w:val="00B07344"/>
    <w:rsid w:val="00B11ABB"/>
    <w:rsid w:val="00B26F08"/>
    <w:rsid w:val="00B35DC7"/>
    <w:rsid w:val="00B443F3"/>
    <w:rsid w:val="00B5627F"/>
    <w:rsid w:val="00B777C5"/>
    <w:rsid w:val="00B8035E"/>
    <w:rsid w:val="00B84BD9"/>
    <w:rsid w:val="00BA2650"/>
    <w:rsid w:val="00BA2CAE"/>
    <w:rsid w:val="00BD13D7"/>
    <w:rsid w:val="00BE41F5"/>
    <w:rsid w:val="00BF7693"/>
    <w:rsid w:val="00C045E0"/>
    <w:rsid w:val="00C06465"/>
    <w:rsid w:val="00CD2F41"/>
    <w:rsid w:val="00D83F1A"/>
    <w:rsid w:val="00DC6556"/>
    <w:rsid w:val="00DD52F2"/>
    <w:rsid w:val="00E13D53"/>
    <w:rsid w:val="00E43EF0"/>
    <w:rsid w:val="00EC075D"/>
    <w:rsid w:val="00ED3E88"/>
    <w:rsid w:val="00EE3A40"/>
    <w:rsid w:val="00EE3F23"/>
    <w:rsid w:val="00EF21DB"/>
    <w:rsid w:val="00EF64A4"/>
    <w:rsid w:val="00F916B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2936C-4764-4870-B0CB-53E299F01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27F"/>
  </w:style>
  <w:style w:type="paragraph" w:styleId="Heading2">
    <w:name w:val="heading 2"/>
    <w:basedOn w:val="Normal"/>
    <w:next w:val="Normal"/>
    <w:link w:val="Heading2Char"/>
    <w:uiPriority w:val="9"/>
    <w:semiHidden/>
    <w:unhideWhenUsed/>
    <w:qFormat/>
    <w:rsid w:val="00B8035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B8035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41E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41EEA"/>
  </w:style>
  <w:style w:type="character" w:styleId="Hyperlink">
    <w:name w:val="Hyperlink"/>
    <w:basedOn w:val="DefaultParagraphFont"/>
    <w:uiPriority w:val="99"/>
    <w:semiHidden/>
    <w:unhideWhenUsed/>
    <w:rsid w:val="00841EEA"/>
    <w:rPr>
      <w:color w:val="0000FF"/>
      <w:u w:val="single"/>
    </w:rPr>
  </w:style>
  <w:style w:type="character" w:customStyle="1" w:styleId="Heading3Char">
    <w:name w:val="Heading 3 Char"/>
    <w:basedOn w:val="DefaultParagraphFont"/>
    <w:link w:val="Heading3"/>
    <w:uiPriority w:val="9"/>
    <w:rsid w:val="00B8035E"/>
    <w:rPr>
      <w:rFonts w:ascii="Times New Roman" w:eastAsia="Times New Roman" w:hAnsi="Times New Roman" w:cs="Times New Roman"/>
      <w:b/>
      <w:bCs/>
      <w:sz w:val="27"/>
      <w:szCs w:val="27"/>
    </w:rPr>
  </w:style>
  <w:style w:type="character" w:styleId="Emphasis">
    <w:name w:val="Emphasis"/>
    <w:basedOn w:val="DefaultParagraphFont"/>
    <w:uiPriority w:val="20"/>
    <w:qFormat/>
    <w:rsid w:val="00B8035E"/>
    <w:rPr>
      <w:i/>
      <w:iCs/>
    </w:rPr>
  </w:style>
  <w:style w:type="character" w:customStyle="1" w:styleId="Heading2Char">
    <w:name w:val="Heading 2 Char"/>
    <w:basedOn w:val="DefaultParagraphFont"/>
    <w:link w:val="Heading2"/>
    <w:uiPriority w:val="9"/>
    <w:semiHidden/>
    <w:rsid w:val="00B8035E"/>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F21DB"/>
    <w:pPr>
      <w:ind w:left="720"/>
      <w:contextualSpacing/>
    </w:pPr>
  </w:style>
  <w:style w:type="paragraph" w:styleId="Bibliography">
    <w:name w:val="Bibliography"/>
    <w:basedOn w:val="Normal"/>
    <w:next w:val="Normal"/>
    <w:uiPriority w:val="37"/>
    <w:unhideWhenUsed/>
    <w:rsid w:val="000A3D22"/>
  </w:style>
  <w:style w:type="paragraph" w:customStyle="1" w:styleId="Default">
    <w:name w:val="Default"/>
    <w:rsid w:val="00B07344"/>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3D20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20F8"/>
  </w:style>
  <w:style w:type="paragraph" w:styleId="Footer">
    <w:name w:val="footer"/>
    <w:basedOn w:val="Normal"/>
    <w:link w:val="FooterChar"/>
    <w:uiPriority w:val="99"/>
    <w:unhideWhenUsed/>
    <w:rsid w:val="003D20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20F8"/>
  </w:style>
  <w:style w:type="character" w:styleId="HTMLCite">
    <w:name w:val="HTML Cite"/>
    <w:basedOn w:val="DefaultParagraphFont"/>
    <w:uiPriority w:val="99"/>
    <w:semiHidden/>
    <w:unhideWhenUsed/>
    <w:rsid w:val="00A7155C"/>
    <w:rPr>
      <w:i/>
      <w:iCs/>
    </w:rPr>
  </w:style>
  <w:style w:type="paragraph" w:customStyle="1" w:styleId="Body">
    <w:name w:val="Body"/>
    <w:rsid w:val="00B777C5"/>
    <w:pPr>
      <w:pBdr>
        <w:top w:val="nil"/>
        <w:left w:val="nil"/>
        <w:bottom w:val="nil"/>
        <w:right w:val="nil"/>
        <w:between w:val="nil"/>
        <w:bar w:val="nil"/>
      </w:pBdr>
      <w:spacing w:after="0" w:line="240" w:lineRule="auto"/>
    </w:pPr>
    <w:rPr>
      <w:rFonts w:ascii="Helvetica" w:eastAsia="Arial Unicode MS" w:hAnsi="Helvetica" w:cs="Arial Unicode MS"/>
      <w:color w:val="000000"/>
      <w:bdr w:val="nil"/>
    </w:rPr>
  </w:style>
  <w:style w:type="character" w:customStyle="1" w:styleId="Hyperlink0">
    <w:name w:val="Hyperlink.0"/>
    <w:basedOn w:val="DefaultParagraphFont"/>
    <w:rsid w:val="00B777C5"/>
    <w:rPr>
      <w:rFonts w:ascii="Verdana" w:eastAsia="Verdana" w:hAnsi="Verdana" w:cs="Verdana"/>
      <w:sz w:val="24"/>
      <w:szCs w:val="24"/>
      <w:u w:val="single"/>
    </w:rPr>
  </w:style>
  <w:style w:type="paragraph" w:styleId="BalloonText">
    <w:name w:val="Balloon Text"/>
    <w:basedOn w:val="Normal"/>
    <w:link w:val="BalloonTextChar"/>
    <w:uiPriority w:val="99"/>
    <w:semiHidden/>
    <w:unhideWhenUsed/>
    <w:rsid w:val="006B5F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5F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72857">
      <w:bodyDiv w:val="1"/>
      <w:marLeft w:val="0"/>
      <w:marRight w:val="0"/>
      <w:marTop w:val="0"/>
      <w:marBottom w:val="0"/>
      <w:divBdr>
        <w:top w:val="none" w:sz="0" w:space="0" w:color="auto"/>
        <w:left w:val="none" w:sz="0" w:space="0" w:color="auto"/>
        <w:bottom w:val="none" w:sz="0" w:space="0" w:color="auto"/>
        <w:right w:val="none" w:sz="0" w:space="0" w:color="auto"/>
      </w:divBdr>
    </w:div>
    <w:div w:id="141848645">
      <w:bodyDiv w:val="1"/>
      <w:marLeft w:val="0"/>
      <w:marRight w:val="0"/>
      <w:marTop w:val="0"/>
      <w:marBottom w:val="0"/>
      <w:divBdr>
        <w:top w:val="none" w:sz="0" w:space="0" w:color="auto"/>
        <w:left w:val="none" w:sz="0" w:space="0" w:color="auto"/>
        <w:bottom w:val="none" w:sz="0" w:space="0" w:color="auto"/>
        <w:right w:val="none" w:sz="0" w:space="0" w:color="auto"/>
      </w:divBdr>
    </w:div>
    <w:div w:id="202137487">
      <w:bodyDiv w:val="1"/>
      <w:marLeft w:val="0"/>
      <w:marRight w:val="0"/>
      <w:marTop w:val="0"/>
      <w:marBottom w:val="0"/>
      <w:divBdr>
        <w:top w:val="none" w:sz="0" w:space="0" w:color="auto"/>
        <w:left w:val="none" w:sz="0" w:space="0" w:color="auto"/>
        <w:bottom w:val="none" w:sz="0" w:space="0" w:color="auto"/>
        <w:right w:val="none" w:sz="0" w:space="0" w:color="auto"/>
      </w:divBdr>
      <w:divsChild>
        <w:div w:id="1034305180">
          <w:marLeft w:val="45"/>
          <w:marRight w:val="45"/>
          <w:marTop w:val="0"/>
          <w:marBottom w:val="0"/>
          <w:divBdr>
            <w:top w:val="none" w:sz="0" w:space="0" w:color="auto"/>
            <w:left w:val="none" w:sz="0" w:space="0" w:color="auto"/>
            <w:bottom w:val="none" w:sz="0" w:space="0" w:color="auto"/>
            <w:right w:val="none" w:sz="0" w:space="0" w:color="auto"/>
          </w:divBdr>
          <w:divsChild>
            <w:div w:id="45660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386415">
      <w:bodyDiv w:val="1"/>
      <w:marLeft w:val="0"/>
      <w:marRight w:val="0"/>
      <w:marTop w:val="0"/>
      <w:marBottom w:val="0"/>
      <w:divBdr>
        <w:top w:val="none" w:sz="0" w:space="0" w:color="auto"/>
        <w:left w:val="none" w:sz="0" w:space="0" w:color="auto"/>
        <w:bottom w:val="none" w:sz="0" w:space="0" w:color="auto"/>
        <w:right w:val="none" w:sz="0" w:space="0" w:color="auto"/>
      </w:divBdr>
    </w:div>
    <w:div w:id="424500945">
      <w:bodyDiv w:val="1"/>
      <w:marLeft w:val="0"/>
      <w:marRight w:val="0"/>
      <w:marTop w:val="0"/>
      <w:marBottom w:val="0"/>
      <w:divBdr>
        <w:top w:val="none" w:sz="0" w:space="0" w:color="auto"/>
        <w:left w:val="none" w:sz="0" w:space="0" w:color="auto"/>
        <w:bottom w:val="none" w:sz="0" w:space="0" w:color="auto"/>
        <w:right w:val="none" w:sz="0" w:space="0" w:color="auto"/>
      </w:divBdr>
    </w:div>
    <w:div w:id="532037312">
      <w:bodyDiv w:val="1"/>
      <w:marLeft w:val="0"/>
      <w:marRight w:val="0"/>
      <w:marTop w:val="0"/>
      <w:marBottom w:val="0"/>
      <w:divBdr>
        <w:top w:val="none" w:sz="0" w:space="0" w:color="auto"/>
        <w:left w:val="none" w:sz="0" w:space="0" w:color="auto"/>
        <w:bottom w:val="none" w:sz="0" w:space="0" w:color="auto"/>
        <w:right w:val="none" w:sz="0" w:space="0" w:color="auto"/>
      </w:divBdr>
    </w:div>
    <w:div w:id="843016579">
      <w:bodyDiv w:val="1"/>
      <w:marLeft w:val="0"/>
      <w:marRight w:val="0"/>
      <w:marTop w:val="0"/>
      <w:marBottom w:val="0"/>
      <w:divBdr>
        <w:top w:val="none" w:sz="0" w:space="0" w:color="auto"/>
        <w:left w:val="none" w:sz="0" w:space="0" w:color="auto"/>
        <w:bottom w:val="none" w:sz="0" w:space="0" w:color="auto"/>
        <w:right w:val="none" w:sz="0" w:space="0" w:color="auto"/>
      </w:divBdr>
      <w:divsChild>
        <w:div w:id="1228221901">
          <w:marLeft w:val="45"/>
          <w:marRight w:val="45"/>
          <w:marTop w:val="0"/>
          <w:marBottom w:val="0"/>
          <w:divBdr>
            <w:top w:val="none" w:sz="0" w:space="0" w:color="auto"/>
            <w:left w:val="none" w:sz="0" w:space="0" w:color="auto"/>
            <w:bottom w:val="none" w:sz="0" w:space="0" w:color="auto"/>
            <w:right w:val="none" w:sz="0" w:space="0" w:color="auto"/>
          </w:divBdr>
          <w:divsChild>
            <w:div w:id="198909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052111">
      <w:bodyDiv w:val="1"/>
      <w:marLeft w:val="0"/>
      <w:marRight w:val="0"/>
      <w:marTop w:val="0"/>
      <w:marBottom w:val="0"/>
      <w:divBdr>
        <w:top w:val="none" w:sz="0" w:space="0" w:color="auto"/>
        <w:left w:val="none" w:sz="0" w:space="0" w:color="auto"/>
        <w:bottom w:val="none" w:sz="0" w:space="0" w:color="auto"/>
        <w:right w:val="none" w:sz="0" w:space="0" w:color="auto"/>
      </w:divBdr>
    </w:div>
    <w:div w:id="913130171">
      <w:bodyDiv w:val="1"/>
      <w:marLeft w:val="0"/>
      <w:marRight w:val="0"/>
      <w:marTop w:val="0"/>
      <w:marBottom w:val="0"/>
      <w:divBdr>
        <w:top w:val="none" w:sz="0" w:space="0" w:color="auto"/>
        <w:left w:val="none" w:sz="0" w:space="0" w:color="auto"/>
        <w:bottom w:val="none" w:sz="0" w:space="0" w:color="auto"/>
        <w:right w:val="none" w:sz="0" w:space="0" w:color="auto"/>
      </w:divBdr>
    </w:div>
    <w:div w:id="999582935">
      <w:bodyDiv w:val="1"/>
      <w:marLeft w:val="0"/>
      <w:marRight w:val="0"/>
      <w:marTop w:val="0"/>
      <w:marBottom w:val="0"/>
      <w:divBdr>
        <w:top w:val="none" w:sz="0" w:space="0" w:color="auto"/>
        <w:left w:val="none" w:sz="0" w:space="0" w:color="auto"/>
        <w:bottom w:val="none" w:sz="0" w:space="0" w:color="auto"/>
        <w:right w:val="none" w:sz="0" w:space="0" w:color="auto"/>
      </w:divBdr>
      <w:divsChild>
        <w:div w:id="953950273">
          <w:marLeft w:val="0"/>
          <w:marRight w:val="0"/>
          <w:marTop w:val="0"/>
          <w:marBottom w:val="0"/>
          <w:divBdr>
            <w:top w:val="none" w:sz="0" w:space="0" w:color="auto"/>
            <w:left w:val="none" w:sz="0" w:space="0" w:color="auto"/>
            <w:bottom w:val="none" w:sz="0" w:space="0" w:color="auto"/>
            <w:right w:val="none" w:sz="0" w:space="0" w:color="auto"/>
          </w:divBdr>
        </w:div>
      </w:divsChild>
    </w:div>
    <w:div w:id="1270353072">
      <w:bodyDiv w:val="1"/>
      <w:marLeft w:val="0"/>
      <w:marRight w:val="0"/>
      <w:marTop w:val="0"/>
      <w:marBottom w:val="0"/>
      <w:divBdr>
        <w:top w:val="none" w:sz="0" w:space="0" w:color="auto"/>
        <w:left w:val="none" w:sz="0" w:space="0" w:color="auto"/>
        <w:bottom w:val="none" w:sz="0" w:space="0" w:color="auto"/>
        <w:right w:val="none" w:sz="0" w:space="0" w:color="auto"/>
      </w:divBdr>
    </w:div>
    <w:div w:id="1283465720">
      <w:bodyDiv w:val="1"/>
      <w:marLeft w:val="0"/>
      <w:marRight w:val="0"/>
      <w:marTop w:val="0"/>
      <w:marBottom w:val="0"/>
      <w:divBdr>
        <w:top w:val="none" w:sz="0" w:space="0" w:color="auto"/>
        <w:left w:val="none" w:sz="0" w:space="0" w:color="auto"/>
        <w:bottom w:val="none" w:sz="0" w:space="0" w:color="auto"/>
        <w:right w:val="none" w:sz="0" w:space="0" w:color="auto"/>
      </w:divBdr>
    </w:div>
    <w:div w:id="1322654632">
      <w:bodyDiv w:val="1"/>
      <w:marLeft w:val="0"/>
      <w:marRight w:val="0"/>
      <w:marTop w:val="0"/>
      <w:marBottom w:val="0"/>
      <w:divBdr>
        <w:top w:val="none" w:sz="0" w:space="0" w:color="auto"/>
        <w:left w:val="none" w:sz="0" w:space="0" w:color="auto"/>
        <w:bottom w:val="none" w:sz="0" w:space="0" w:color="auto"/>
        <w:right w:val="none" w:sz="0" w:space="0" w:color="auto"/>
      </w:divBdr>
      <w:divsChild>
        <w:div w:id="998584195">
          <w:marLeft w:val="45"/>
          <w:marRight w:val="45"/>
          <w:marTop w:val="0"/>
          <w:marBottom w:val="0"/>
          <w:divBdr>
            <w:top w:val="none" w:sz="0" w:space="0" w:color="auto"/>
            <w:left w:val="none" w:sz="0" w:space="0" w:color="auto"/>
            <w:bottom w:val="none" w:sz="0" w:space="0" w:color="auto"/>
            <w:right w:val="none" w:sz="0" w:space="0" w:color="auto"/>
          </w:divBdr>
          <w:divsChild>
            <w:div w:id="88652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412175">
      <w:bodyDiv w:val="1"/>
      <w:marLeft w:val="0"/>
      <w:marRight w:val="0"/>
      <w:marTop w:val="0"/>
      <w:marBottom w:val="0"/>
      <w:divBdr>
        <w:top w:val="none" w:sz="0" w:space="0" w:color="auto"/>
        <w:left w:val="none" w:sz="0" w:space="0" w:color="auto"/>
        <w:bottom w:val="none" w:sz="0" w:space="0" w:color="auto"/>
        <w:right w:val="none" w:sz="0" w:space="0" w:color="auto"/>
      </w:divBdr>
    </w:div>
    <w:div w:id="1354959596">
      <w:bodyDiv w:val="1"/>
      <w:marLeft w:val="0"/>
      <w:marRight w:val="0"/>
      <w:marTop w:val="0"/>
      <w:marBottom w:val="0"/>
      <w:divBdr>
        <w:top w:val="none" w:sz="0" w:space="0" w:color="auto"/>
        <w:left w:val="none" w:sz="0" w:space="0" w:color="auto"/>
        <w:bottom w:val="none" w:sz="0" w:space="0" w:color="auto"/>
        <w:right w:val="none" w:sz="0" w:space="0" w:color="auto"/>
      </w:divBdr>
    </w:div>
    <w:div w:id="1626154333">
      <w:bodyDiv w:val="1"/>
      <w:marLeft w:val="0"/>
      <w:marRight w:val="0"/>
      <w:marTop w:val="0"/>
      <w:marBottom w:val="0"/>
      <w:divBdr>
        <w:top w:val="none" w:sz="0" w:space="0" w:color="auto"/>
        <w:left w:val="none" w:sz="0" w:space="0" w:color="auto"/>
        <w:bottom w:val="none" w:sz="0" w:space="0" w:color="auto"/>
        <w:right w:val="none" w:sz="0" w:space="0" w:color="auto"/>
      </w:divBdr>
      <w:divsChild>
        <w:div w:id="1682509137">
          <w:marLeft w:val="0"/>
          <w:marRight w:val="0"/>
          <w:marTop w:val="0"/>
          <w:marBottom w:val="0"/>
          <w:divBdr>
            <w:top w:val="none" w:sz="0" w:space="0" w:color="auto"/>
            <w:left w:val="none" w:sz="0" w:space="0" w:color="auto"/>
            <w:bottom w:val="none" w:sz="0" w:space="0" w:color="auto"/>
            <w:right w:val="none" w:sz="0" w:space="0" w:color="auto"/>
          </w:divBdr>
          <w:divsChild>
            <w:div w:id="1094782549">
              <w:marLeft w:val="0"/>
              <w:marRight w:val="0"/>
              <w:marTop w:val="0"/>
              <w:marBottom w:val="0"/>
              <w:divBdr>
                <w:top w:val="none" w:sz="0" w:space="0" w:color="auto"/>
                <w:left w:val="none" w:sz="0" w:space="0" w:color="auto"/>
                <w:bottom w:val="none" w:sz="0" w:space="0" w:color="auto"/>
                <w:right w:val="none" w:sz="0" w:space="0" w:color="auto"/>
              </w:divBdr>
              <w:divsChild>
                <w:div w:id="1866555371">
                  <w:marLeft w:val="0"/>
                  <w:marRight w:val="0"/>
                  <w:marTop w:val="0"/>
                  <w:marBottom w:val="0"/>
                  <w:divBdr>
                    <w:top w:val="none" w:sz="0" w:space="0" w:color="auto"/>
                    <w:left w:val="none" w:sz="0" w:space="0" w:color="auto"/>
                    <w:bottom w:val="none" w:sz="0" w:space="0" w:color="auto"/>
                    <w:right w:val="none" w:sz="0" w:space="0" w:color="auto"/>
                  </w:divBdr>
                </w:div>
                <w:div w:id="1543790805">
                  <w:marLeft w:val="0"/>
                  <w:marRight w:val="0"/>
                  <w:marTop w:val="0"/>
                  <w:marBottom w:val="0"/>
                  <w:divBdr>
                    <w:top w:val="none" w:sz="0" w:space="0" w:color="auto"/>
                    <w:left w:val="none" w:sz="0" w:space="0" w:color="auto"/>
                    <w:bottom w:val="none" w:sz="0" w:space="0" w:color="auto"/>
                    <w:right w:val="none" w:sz="0" w:space="0" w:color="auto"/>
                  </w:divBdr>
                </w:div>
                <w:div w:id="46269737">
                  <w:marLeft w:val="0"/>
                  <w:marRight w:val="0"/>
                  <w:marTop w:val="0"/>
                  <w:marBottom w:val="0"/>
                  <w:divBdr>
                    <w:top w:val="none" w:sz="0" w:space="0" w:color="auto"/>
                    <w:left w:val="none" w:sz="0" w:space="0" w:color="auto"/>
                    <w:bottom w:val="none" w:sz="0" w:space="0" w:color="auto"/>
                    <w:right w:val="none" w:sz="0" w:space="0" w:color="auto"/>
                  </w:divBdr>
                </w:div>
                <w:div w:id="34356857">
                  <w:marLeft w:val="0"/>
                  <w:marRight w:val="0"/>
                  <w:marTop w:val="0"/>
                  <w:marBottom w:val="0"/>
                  <w:divBdr>
                    <w:top w:val="none" w:sz="0" w:space="0" w:color="auto"/>
                    <w:left w:val="none" w:sz="0" w:space="0" w:color="auto"/>
                    <w:bottom w:val="none" w:sz="0" w:space="0" w:color="auto"/>
                    <w:right w:val="none" w:sz="0" w:space="0" w:color="auto"/>
                  </w:divBdr>
                </w:div>
                <w:div w:id="1343782316">
                  <w:marLeft w:val="0"/>
                  <w:marRight w:val="0"/>
                  <w:marTop w:val="0"/>
                  <w:marBottom w:val="0"/>
                  <w:divBdr>
                    <w:top w:val="none" w:sz="0" w:space="0" w:color="auto"/>
                    <w:left w:val="none" w:sz="0" w:space="0" w:color="auto"/>
                    <w:bottom w:val="none" w:sz="0" w:space="0" w:color="auto"/>
                    <w:right w:val="none" w:sz="0" w:space="0" w:color="auto"/>
                  </w:divBdr>
                </w:div>
                <w:div w:id="1550649336">
                  <w:marLeft w:val="0"/>
                  <w:marRight w:val="0"/>
                  <w:marTop w:val="0"/>
                  <w:marBottom w:val="0"/>
                  <w:divBdr>
                    <w:top w:val="none" w:sz="0" w:space="0" w:color="auto"/>
                    <w:left w:val="none" w:sz="0" w:space="0" w:color="auto"/>
                    <w:bottom w:val="none" w:sz="0" w:space="0" w:color="auto"/>
                    <w:right w:val="none" w:sz="0" w:space="0" w:color="auto"/>
                  </w:divBdr>
                </w:div>
                <w:div w:id="1331905782">
                  <w:marLeft w:val="0"/>
                  <w:marRight w:val="0"/>
                  <w:marTop w:val="0"/>
                  <w:marBottom w:val="0"/>
                  <w:divBdr>
                    <w:top w:val="none" w:sz="0" w:space="0" w:color="auto"/>
                    <w:left w:val="none" w:sz="0" w:space="0" w:color="auto"/>
                    <w:bottom w:val="none" w:sz="0" w:space="0" w:color="auto"/>
                    <w:right w:val="none" w:sz="0" w:space="0" w:color="auto"/>
                  </w:divBdr>
                </w:div>
                <w:div w:id="808742605">
                  <w:marLeft w:val="0"/>
                  <w:marRight w:val="0"/>
                  <w:marTop w:val="0"/>
                  <w:marBottom w:val="0"/>
                  <w:divBdr>
                    <w:top w:val="none" w:sz="0" w:space="0" w:color="auto"/>
                    <w:left w:val="none" w:sz="0" w:space="0" w:color="auto"/>
                    <w:bottom w:val="none" w:sz="0" w:space="0" w:color="auto"/>
                    <w:right w:val="none" w:sz="0" w:space="0" w:color="auto"/>
                  </w:divBdr>
                </w:div>
                <w:div w:id="1156259045">
                  <w:marLeft w:val="0"/>
                  <w:marRight w:val="0"/>
                  <w:marTop w:val="0"/>
                  <w:marBottom w:val="0"/>
                  <w:divBdr>
                    <w:top w:val="none" w:sz="0" w:space="0" w:color="auto"/>
                    <w:left w:val="none" w:sz="0" w:space="0" w:color="auto"/>
                    <w:bottom w:val="none" w:sz="0" w:space="0" w:color="auto"/>
                    <w:right w:val="none" w:sz="0" w:space="0" w:color="auto"/>
                  </w:divBdr>
                </w:div>
                <w:div w:id="519860488">
                  <w:marLeft w:val="0"/>
                  <w:marRight w:val="0"/>
                  <w:marTop w:val="0"/>
                  <w:marBottom w:val="0"/>
                  <w:divBdr>
                    <w:top w:val="none" w:sz="0" w:space="0" w:color="auto"/>
                    <w:left w:val="none" w:sz="0" w:space="0" w:color="auto"/>
                    <w:bottom w:val="none" w:sz="0" w:space="0" w:color="auto"/>
                    <w:right w:val="none" w:sz="0" w:space="0" w:color="auto"/>
                  </w:divBdr>
                </w:div>
                <w:div w:id="1957638783">
                  <w:marLeft w:val="0"/>
                  <w:marRight w:val="0"/>
                  <w:marTop w:val="0"/>
                  <w:marBottom w:val="0"/>
                  <w:divBdr>
                    <w:top w:val="none" w:sz="0" w:space="0" w:color="auto"/>
                    <w:left w:val="none" w:sz="0" w:space="0" w:color="auto"/>
                    <w:bottom w:val="none" w:sz="0" w:space="0" w:color="auto"/>
                    <w:right w:val="none" w:sz="0" w:space="0" w:color="auto"/>
                  </w:divBdr>
                </w:div>
                <w:div w:id="959724837">
                  <w:marLeft w:val="0"/>
                  <w:marRight w:val="0"/>
                  <w:marTop w:val="0"/>
                  <w:marBottom w:val="0"/>
                  <w:divBdr>
                    <w:top w:val="none" w:sz="0" w:space="0" w:color="auto"/>
                    <w:left w:val="none" w:sz="0" w:space="0" w:color="auto"/>
                    <w:bottom w:val="none" w:sz="0" w:space="0" w:color="auto"/>
                    <w:right w:val="none" w:sz="0" w:space="0" w:color="auto"/>
                  </w:divBdr>
                </w:div>
                <w:div w:id="1183056869">
                  <w:marLeft w:val="0"/>
                  <w:marRight w:val="0"/>
                  <w:marTop w:val="0"/>
                  <w:marBottom w:val="0"/>
                  <w:divBdr>
                    <w:top w:val="none" w:sz="0" w:space="0" w:color="auto"/>
                    <w:left w:val="none" w:sz="0" w:space="0" w:color="auto"/>
                    <w:bottom w:val="none" w:sz="0" w:space="0" w:color="auto"/>
                    <w:right w:val="none" w:sz="0" w:space="0" w:color="auto"/>
                  </w:divBdr>
                </w:div>
                <w:div w:id="2144227750">
                  <w:marLeft w:val="0"/>
                  <w:marRight w:val="0"/>
                  <w:marTop w:val="0"/>
                  <w:marBottom w:val="0"/>
                  <w:divBdr>
                    <w:top w:val="none" w:sz="0" w:space="0" w:color="auto"/>
                    <w:left w:val="none" w:sz="0" w:space="0" w:color="auto"/>
                    <w:bottom w:val="none" w:sz="0" w:space="0" w:color="auto"/>
                    <w:right w:val="none" w:sz="0" w:space="0" w:color="auto"/>
                  </w:divBdr>
                </w:div>
                <w:div w:id="1824732946">
                  <w:marLeft w:val="0"/>
                  <w:marRight w:val="0"/>
                  <w:marTop w:val="0"/>
                  <w:marBottom w:val="0"/>
                  <w:divBdr>
                    <w:top w:val="none" w:sz="0" w:space="0" w:color="auto"/>
                    <w:left w:val="none" w:sz="0" w:space="0" w:color="auto"/>
                    <w:bottom w:val="none" w:sz="0" w:space="0" w:color="auto"/>
                    <w:right w:val="none" w:sz="0" w:space="0" w:color="auto"/>
                  </w:divBdr>
                </w:div>
                <w:div w:id="1492869343">
                  <w:marLeft w:val="0"/>
                  <w:marRight w:val="0"/>
                  <w:marTop w:val="0"/>
                  <w:marBottom w:val="0"/>
                  <w:divBdr>
                    <w:top w:val="none" w:sz="0" w:space="0" w:color="auto"/>
                    <w:left w:val="none" w:sz="0" w:space="0" w:color="auto"/>
                    <w:bottom w:val="none" w:sz="0" w:space="0" w:color="auto"/>
                    <w:right w:val="none" w:sz="0" w:space="0" w:color="auto"/>
                  </w:divBdr>
                </w:div>
                <w:div w:id="1807701853">
                  <w:marLeft w:val="0"/>
                  <w:marRight w:val="0"/>
                  <w:marTop w:val="0"/>
                  <w:marBottom w:val="0"/>
                  <w:divBdr>
                    <w:top w:val="none" w:sz="0" w:space="0" w:color="auto"/>
                    <w:left w:val="none" w:sz="0" w:space="0" w:color="auto"/>
                    <w:bottom w:val="none" w:sz="0" w:space="0" w:color="auto"/>
                    <w:right w:val="none" w:sz="0" w:space="0" w:color="auto"/>
                  </w:divBdr>
                </w:div>
                <w:div w:id="797921192">
                  <w:marLeft w:val="0"/>
                  <w:marRight w:val="0"/>
                  <w:marTop w:val="0"/>
                  <w:marBottom w:val="0"/>
                  <w:divBdr>
                    <w:top w:val="none" w:sz="0" w:space="0" w:color="auto"/>
                    <w:left w:val="none" w:sz="0" w:space="0" w:color="auto"/>
                    <w:bottom w:val="none" w:sz="0" w:space="0" w:color="auto"/>
                    <w:right w:val="none" w:sz="0" w:space="0" w:color="auto"/>
                  </w:divBdr>
                </w:div>
                <w:div w:id="1927496898">
                  <w:marLeft w:val="0"/>
                  <w:marRight w:val="0"/>
                  <w:marTop w:val="0"/>
                  <w:marBottom w:val="0"/>
                  <w:divBdr>
                    <w:top w:val="none" w:sz="0" w:space="0" w:color="auto"/>
                    <w:left w:val="none" w:sz="0" w:space="0" w:color="auto"/>
                    <w:bottom w:val="none" w:sz="0" w:space="0" w:color="auto"/>
                    <w:right w:val="none" w:sz="0" w:space="0" w:color="auto"/>
                  </w:divBdr>
                </w:div>
                <w:div w:id="1852183105">
                  <w:marLeft w:val="0"/>
                  <w:marRight w:val="0"/>
                  <w:marTop w:val="0"/>
                  <w:marBottom w:val="0"/>
                  <w:divBdr>
                    <w:top w:val="none" w:sz="0" w:space="0" w:color="auto"/>
                    <w:left w:val="none" w:sz="0" w:space="0" w:color="auto"/>
                    <w:bottom w:val="none" w:sz="0" w:space="0" w:color="auto"/>
                    <w:right w:val="none" w:sz="0" w:space="0" w:color="auto"/>
                  </w:divBdr>
                </w:div>
                <w:div w:id="1611619580">
                  <w:marLeft w:val="0"/>
                  <w:marRight w:val="0"/>
                  <w:marTop w:val="0"/>
                  <w:marBottom w:val="0"/>
                  <w:divBdr>
                    <w:top w:val="none" w:sz="0" w:space="0" w:color="auto"/>
                    <w:left w:val="none" w:sz="0" w:space="0" w:color="auto"/>
                    <w:bottom w:val="none" w:sz="0" w:space="0" w:color="auto"/>
                    <w:right w:val="none" w:sz="0" w:space="0" w:color="auto"/>
                  </w:divBdr>
                </w:div>
                <w:div w:id="1122962453">
                  <w:marLeft w:val="0"/>
                  <w:marRight w:val="0"/>
                  <w:marTop w:val="0"/>
                  <w:marBottom w:val="0"/>
                  <w:divBdr>
                    <w:top w:val="none" w:sz="0" w:space="0" w:color="auto"/>
                    <w:left w:val="none" w:sz="0" w:space="0" w:color="auto"/>
                    <w:bottom w:val="none" w:sz="0" w:space="0" w:color="auto"/>
                    <w:right w:val="none" w:sz="0" w:space="0" w:color="auto"/>
                  </w:divBdr>
                </w:div>
                <w:div w:id="189489967">
                  <w:marLeft w:val="0"/>
                  <w:marRight w:val="0"/>
                  <w:marTop w:val="0"/>
                  <w:marBottom w:val="0"/>
                  <w:divBdr>
                    <w:top w:val="none" w:sz="0" w:space="0" w:color="auto"/>
                    <w:left w:val="none" w:sz="0" w:space="0" w:color="auto"/>
                    <w:bottom w:val="none" w:sz="0" w:space="0" w:color="auto"/>
                    <w:right w:val="none" w:sz="0" w:space="0" w:color="auto"/>
                  </w:divBdr>
                </w:div>
                <w:div w:id="799541537">
                  <w:marLeft w:val="0"/>
                  <w:marRight w:val="0"/>
                  <w:marTop w:val="0"/>
                  <w:marBottom w:val="0"/>
                  <w:divBdr>
                    <w:top w:val="none" w:sz="0" w:space="0" w:color="auto"/>
                    <w:left w:val="none" w:sz="0" w:space="0" w:color="auto"/>
                    <w:bottom w:val="none" w:sz="0" w:space="0" w:color="auto"/>
                    <w:right w:val="none" w:sz="0" w:space="0" w:color="auto"/>
                  </w:divBdr>
                </w:div>
                <w:div w:id="841824426">
                  <w:marLeft w:val="0"/>
                  <w:marRight w:val="0"/>
                  <w:marTop w:val="0"/>
                  <w:marBottom w:val="0"/>
                  <w:divBdr>
                    <w:top w:val="none" w:sz="0" w:space="0" w:color="auto"/>
                    <w:left w:val="none" w:sz="0" w:space="0" w:color="auto"/>
                    <w:bottom w:val="none" w:sz="0" w:space="0" w:color="auto"/>
                    <w:right w:val="none" w:sz="0" w:space="0" w:color="auto"/>
                  </w:divBdr>
                </w:div>
                <w:div w:id="1606771455">
                  <w:marLeft w:val="0"/>
                  <w:marRight w:val="0"/>
                  <w:marTop w:val="0"/>
                  <w:marBottom w:val="0"/>
                  <w:divBdr>
                    <w:top w:val="none" w:sz="0" w:space="0" w:color="auto"/>
                    <w:left w:val="none" w:sz="0" w:space="0" w:color="auto"/>
                    <w:bottom w:val="none" w:sz="0" w:space="0" w:color="auto"/>
                    <w:right w:val="none" w:sz="0" w:space="0" w:color="auto"/>
                  </w:divBdr>
                </w:div>
                <w:div w:id="2053576702">
                  <w:marLeft w:val="0"/>
                  <w:marRight w:val="0"/>
                  <w:marTop w:val="0"/>
                  <w:marBottom w:val="0"/>
                  <w:divBdr>
                    <w:top w:val="none" w:sz="0" w:space="0" w:color="auto"/>
                    <w:left w:val="none" w:sz="0" w:space="0" w:color="auto"/>
                    <w:bottom w:val="none" w:sz="0" w:space="0" w:color="auto"/>
                    <w:right w:val="none" w:sz="0" w:space="0" w:color="auto"/>
                  </w:divBdr>
                </w:div>
                <w:div w:id="177233425">
                  <w:marLeft w:val="0"/>
                  <w:marRight w:val="0"/>
                  <w:marTop w:val="0"/>
                  <w:marBottom w:val="0"/>
                  <w:divBdr>
                    <w:top w:val="none" w:sz="0" w:space="0" w:color="auto"/>
                    <w:left w:val="none" w:sz="0" w:space="0" w:color="auto"/>
                    <w:bottom w:val="none" w:sz="0" w:space="0" w:color="auto"/>
                    <w:right w:val="none" w:sz="0" w:space="0" w:color="auto"/>
                  </w:divBdr>
                </w:div>
                <w:div w:id="1190337764">
                  <w:marLeft w:val="0"/>
                  <w:marRight w:val="0"/>
                  <w:marTop w:val="0"/>
                  <w:marBottom w:val="0"/>
                  <w:divBdr>
                    <w:top w:val="none" w:sz="0" w:space="0" w:color="auto"/>
                    <w:left w:val="none" w:sz="0" w:space="0" w:color="auto"/>
                    <w:bottom w:val="none" w:sz="0" w:space="0" w:color="auto"/>
                    <w:right w:val="none" w:sz="0" w:space="0" w:color="auto"/>
                  </w:divBdr>
                </w:div>
                <w:div w:id="1696465768">
                  <w:marLeft w:val="0"/>
                  <w:marRight w:val="0"/>
                  <w:marTop w:val="0"/>
                  <w:marBottom w:val="0"/>
                  <w:divBdr>
                    <w:top w:val="none" w:sz="0" w:space="0" w:color="auto"/>
                    <w:left w:val="none" w:sz="0" w:space="0" w:color="auto"/>
                    <w:bottom w:val="none" w:sz="0" w:space="0" w:color="auto"/>
                    <w:right w:val="none" w:sz="0" w:space="0" w:color="auto"/>
                  </w:divBdr>
                </w:div>
                <w:div w:id="1140490220">
                  <w:marLeft w:val="0"/>
                  <w:marRight w:val="0"/>
                  <w:marTop w:val="0"/>
                  <w:marBottom w:val="0"/>
                  <w:divBdr>
                    <w:top w:val="none" w:sz="0" w:space="0" w:color="auto"/>
                    <w:left w:val="none" w:sz="0" w:space="0" w:color="auto"/>
                    <w:bottom w:val="none" w:sz="0" w:space="0" w:color="auto"/>
                    <w:right w:val="none" w:sz="0" w:space="0" w:color="auto"/>
                  </w:divBdr>
                </w:div>
                <w:div w:id="103442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125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hecanadianencyclopedia.ca/article/national-film-board-of-canada/" TargetMode="External"/><Relationship Id="rId18" Type="http://schemas.openxmlformats.org/officeDocument/2006/relationships/image" Target="media/image3.emf"/><Relationship Id="rId26" Type="http://schemas.openxmlformats.org/officeDocument/2006/relationships/hyperlink" Target="http://www.teluq.uqam.ca/" TargetMode="External"/><Relationship Id="rId3" Type="http://schemas.openxmlformats.org/officeDocument/2006/relationships/styles" Target="styles.xml"/><Relationship Id="rId21" Type="http://schemas.openxmlformats.org/officeDocument/2006/relationships/hyperlink" Target="http://cce.laurentian.ca/" TargetMode="External"/><Relationship Id="rId7" Type="http://schemas.openxmlformats.org/officeDocument/2006/relationships/endnotes" Target="endnotes.xml"/><Relationship Id="rId12" Type="http://schemas.openxmlformats.org/officeDocument/2006/relationships/hyperlink" Target="http://www.thecanadianencyclopedia.ca/article/farm-radio-forum/" TargetMode="External"/><Relationship Id="rId17" Type="http://schemas.openxmlformats.org/officeDocument/2006/relationships/hyperlink" Target="http://www.thecanadianencyclopedia.ca/article/satellite-communications/" TargetMode="External"/><Relationship Id="rId25" Type="http://schemas.openxmlformats.org/officeDocument/2006/relationships/hyperlink" Target="http://www.royalroads.ca/" TargetMode="External"/><Relationship Id="rId2" Type="http://schemas.openxmlformats.org/officeDocument/2006/relationships/numbering" Target="numbering.xml"/><Relationship Id="rId16" Type="http://schemas.openxmlformats.org/officeDocument/2006/relationships/hyperlink" Target="http://www.thecanadianencyclopedia.ca/article/educational-broadcasting/" TargetMode="External"/><Relationship Id="rId20" Type="http://schemas.openxmlformats.org/officeDocument/2006/relationships/hyperlink" Target="http://www.carleton.ca/calendars/ugrad/current/" TargetMode="External"/><Relationship Id="rId29" Type="http://schemas.openxmlformats.org/officeDocument/2006/relationships/hyperlink" Target="http://extend.unb.c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hecanadianencyclopedia.ca/article/mcgill-university/" TargetMode="External"/><Relationship Id="rId24" Type="http://schemas.openxmlformats.org/officeDocument/2006/relationships/hyperlink" Target="http://www.rmc.ca/" TargetMode="External"/><Relationship Id="rId5" Type="http://schemas.openxmlformats.org/officeDocument/2006/relationships/webSettings" Target="webSettings.xml"/><Relationship Id="rId15" Type="http://schemas.openxmlformats.org/officeDocument/2006/relationships/hyperlink" Target="http://www.thecanadianencyclopedia.ca/article/athabasca-university/" TargetMode="External"/><Relationship Id="rId23" Type="http://schemas.openxmlformats.org/officeDocument/2006/relationships/hyperlink" Target="http://www.mtroyal.ca/ProgramsCourses/ContinuingEducation/index.htm" TargetMode="External"/><Relationship Id="rId28" Type="http://schemas.openxmlformats.org/officeDocument/2006/relationships/hyperlink" Target="http://www.umanitoba.ca/coned/distance/" TargetMode="External"/><Relationship Id="rId10" Type="http://schemas.openxmlformats.org/officeDocument/2006/relationships/image" Target="media/image2.png"/><Relationship Id="rId19" Type="http://schemas.openxmlformats.org/officeDocument/2006/relationships/hyperlink" Target="http://www.athabascau.ca/"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ic.gc.ca/english/citizen/look/look-03e.html" TargetMode="External"/><Relationship Id="rId14" Type="http://schemas.openxmlformats.org/officeDocument/2006/relationships/hyperlink" Target="http://www.thecanadianencyclopedia.ca/article/university-of-waterloo/" TargetMode="External"/><Relationship Id="rId22" Type="http://schemas.openxmlformats.org/officeDocument/2006/relationships/hyperlink" Target="http://www.distance.mun.ca/" TargetMode="External"/><Relationship Id="rId27" Type="http://schemas.openxmlformats.org/officeDocument/2006/relationships/hyperlink" Target="http://www.tru.ca/"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Cou08</b:Tag>
    <b:SourceType>Report</b:SourceType>
    <b:Guid>{82DBAB93-57D5-4C28-AC57-7C4D291ABC9B}</b:Guid>
    <b:Title>Education in Canada</b:Title>
    <b:Year>2008</b:Year>
    <b:Author>
      <b:Author>
        <b:NameList>
          <b:Person>
            <b:Last>Council of Ministers of Education</b:Last>
            <b:First>Canada</b:First>
          </b:Person>
        </b:NameList>
      </b:Author>
    </b:Author>
    <b:Publisher>Council of Ministers of Education, Canada</b:Publisher>
    <b:City>Toronto, Ontario</b:City>
    <b:RefOrder>1</b:RefOrder>
  </b:Source>
  <b:Source>
    <b:Tag>Onl12</b:Tag>
    <b:SourceType>Report</b:SourceType>
    <b:Guid>{DC4376F5-D948-4375-9CA0-21D0FFC364EA}</b:Guid>
    <b:Title>Online Learning in Canada:At a Tipping Point A Cross-Country Check-Up 2012</b:Title>
    <b:Year>2012</b:Year>
    <b:Publisher>Contact North/Contact Nord</b:Publisher>
    <b:Pages>30</b:Pages>
    <b:URL>http://teachonline.ca/sites/default/files/tools-trends/downloads/online_learning_in_canada_at_a_tipping_point_-_a_cross_country_check_up_2012_-_july_18_2012_final.pdf</b:URL>
    <b:Author>
      <b:Author>
        <b:NameList>
          <b:Person>
            <b:Last>C</b:Last>
            <b:First>North</b:First>
          </b:Person>
          <b:Person>
            <b:Last>N</b:Last>
            <b:First>Contact</b:First>
          </b:Person>
        </b:NameList>
      </b:Author>
    </b:Author>
    <b:RefOrder>2</b:RefOrder>
  </b:Source>
  <b:Source>
    <b:Tag>Can12</b:Tag>
    <b:SourceType>Report</b:SourceType>
    <b:Guid>{BF333764-7331-42CA-9813-B50AE55B80E6}</b:Guid>
    <b:Author>
      <b:Author>
        <b:NameList>
          <b:Person>
            <b:Last>University</b:Last>
            <b:First>Canadian</b:First>
            <b:Middle>Virtual</b:Middle>
          </b:Person>
        </b:NameList>
      </b:Author>
    </b:Author>
    <b:Title>Online University Education in Canada:Challanges and Opportunities</b:Title>
    <b:Year>2012</b:Year>
    <b:Publisher>Creative commons</b:Publisher>
    <b:City>Toronto</b:City>
    <b:RefOrder>3</b:RefOrder>
  </b:Source>
</b:Sources>
</file>

<file path=customXml/itemProps1.xml><?xml version="1.0" encoding="utf-8"?>
<ds:datastoreItem xmlns:ds="http://schemas.openxmlformats.org/officeDocument/2006/customXml" ds:itemID="{A49D5F58-1492-445D-AEBD-EEED0C9E3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6065</Words>
  <Characters>34577</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Help Desk</dc:creator>
  <cp:lastModifiedBy>Help Desk</cp:lastModifiedBy>
  <cp:revision>2</cp:revision>
  <dcterms:created xsi:type="dcterms:W3CDTF">2020-03-26T14:35:00Z</dcterms:created>
  <dcterms:modified xsi:type="dcterms:W3CDTF">2020-03-26T14:35:00Z</dcterms:modified>
</cp:coreProperties>
</file>